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9" w:type="dxa"/>
        <w:jc w:val="center"/>
        <w:tblLayout w:type="fixed"/>
        <w:tblLook w:val="04A0" w:firstRow="1" w:lastRow="0" w:firstColumn="1" w:lastColumn="0" w:noHBand="0" w:noVBand="1"/>
      </w:tblPr>
      <w:tblGrid>
        <w:gridCol w:w="1334"/>
        <w:gridCol w:w="723"/>
        <w:gridCol w:w="3152"/>
        <w:gridCol w:w="1599"/>
        <w:gridCol w:w="3623"/>
        <w:gridCol w:w="798"/>
      </w:tblGrid>
      <w:tr w:rsidR="00936D23" w14:paraId="137DA5D7" w14:textId="77777777" w:rsidTr="00CD5B3C">
        <w:trPr>
          <w:trHeight w:val="495"/>
          <w:jc w:val="center"/>
        </w:trPr>
        <w:tc>
          <w:tcPr>
            <w:tcW w:w="11229" w:type="dxa"/>
            <w:gridSpan w:val="6"/>
            <w:tcBorders>
              <w:bottom w:val="single" w:sz="8" w:space="0" w:color="008000"/>
            </w:tcBorders>
            <w:shd w:val="clear" w:color="auto" w:fill="auto"/>
            <w:vAlign w:val="center"/>
          </w:tcPr>
          <w:p w14:paraId="3125D589" w14:textId="77777777" w:rsidR="00936D23" w:rsidRDefault="00A051BA">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高端彩超（血管）</w:t>
            </w:r>
          </w:p>
        </w:tc>
      </w:tr>
      <w:tr w:rsidR="00936D23" w14:paraId="7389E65C"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64FDE01" w14:textId="77777777"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097" w:type="dxa"/>
            <w:gridSpan w:val="4"/>
            <w:tcBorders>
              <w:top w:val="nil"/>
              <w:left w:val="nil"/>
              <w:bottom w:val="single" w:sz="8" w:space="0" w:color="008000"/>
              <w:right w:val="single" w:sz="8" w:space="0" w:color="008000"/>
            </w:tcBorders>
            <w:shd w:val="clear" w:color="auto" w:fill="auto"/>
            <w:vAlign w:val="center"/>
          </w:tcPr>
          <w:p w14:paraId="5104AF58" w14:textId="77777777"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14:paraId="3BC79AC9" w14:textId="77777777" w:rsidR="00936D23" w:rsidRDefault="00936D23">
            <w:pPr>
              <w:widowControl/>
              <w:adjustRightInd w:val="0"/>
              <w:snapToGrid w:val="0"/>
              <w:spacing w:line="240" w:lineRule="atLeast"/>
              <w:jc w:val="center"/>
              <w:rPr>
                <w:rFonts w:ascii="仿宋_GB2312" w:eastAsia="仿宋_GB2312" w:hAnsi="宋体" w:cs="宋体"/>
                <w:b/>
                <w:bCs/>
                <w:kern w:val="0"/>
                <w:sz w:val="28"/>
                <w:szCs w:val="28"/>
              </w:rPr>
            </w:pPr>
          </w:p>
        </w:tc>
      </w:tr>
      <w:tr w:rsidR="001E18E3" w14:paraId="29C5E9F3"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C57535B" w14:textId="77777777"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1</w:t>
            </w:r>
          </w:p>
        </w:tc>
        <w:tc>
          <w:tcPr>
            <w:tcW w:w="9097" w:type="dxa"/>
            <w:gridSpan w:val="4"/>
            <w:tcBorders>
              <w:top w:val="nil"/>
              <w:left w:val="nil"/>
              <w:bottom w:val="single" w:sz="8" w:space="0" w:color="008000"/>
              <w:right w:val="single" w:sz="8" w:space="0" w:color="008000"/>
            </w:tcBorders>
            <w:shd w:val="clear" w:color="auto" w:fill="auto"/>
            <w:vAlign w:val="center"/>
          </w:tcPr>
          <w:p w14:paraId="0D258E52" w14:textId="77777777"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14:paraId="74D1A578" w14:textId="77777777"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14:paraId="041D0D6E"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8ACE4C6" w14:textId="77777777"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097" w:type="dxa"/>
            <w:gridSpan w:val="4"/>
            <w:tcBorders>
              <w:top w:val="nil"/>
              <w:left w:val="nil"/>
              <w:bottom w:val="single" w:sz="8" w:space="0" w:color="008000"/>
              <w:right w:val="single" w:sz="8" w:space="0" w:color="008000"/>
            </w:tcBorders>
            <w:shd w:val="clear" w:color="auto" w:fill="auto"/>
            <w:vAlign w:val="center"/>
          </w:tcPr>
          <w:p w14:paraId="0BD13D13" w14:textId="77777777"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14:paraId="7520BDC4" w14:textId="77777777"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14:paraId="6E1B01BB" w14:textId="77777777" w:rsidTr="009B5A86">
        <w:trPr>
          <w:trHeight w:val="35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998E6F0" w14:textId="77777777"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097" w:type="dxa"/>
            <w:gridSpan w:val="4"/>
            <w:tcBorders>
              <w:top w:val="nil"/>
              <w:left w:val="nil"/>
              <w:bottom w:val="single" w:sz="8" w:space="0" w:color="008000"/>
              <w:right w:val="single" w:sz="8" w:space="0" w:color="008000"/>
            </w:tcBorders>
            <w:shd w:val="clear" w:color="auto" w:fill="auto"/>
            <w:vAlign w:val="center"/>
          </w:tcPr>
          <w:p w14:paraId="29E064F3" w14:textId="77777777" w:rsidR="001E18E3" w:rsidRPr="008824FD" w:rsidRDefault="001E18E3" w:rsidP="0095653B">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p>
        </w:tc>
        <w:tc>
          <w:tcPr>
            <w:tcW w:w="798" w:type="dxa"/>
            <w:tcBorders>
              <w:top w:val="nil"/>
              <w:left w:val="nil"/>
              <w:bottom w:val="single" w:sz="8" w:space="0" w:color="008000"/>
              <w:right w:val="single" w:sz="8" w:space="0" w:color="008000"/>
            </w:tcBorders>
            <w:shd w:val="clear" w:color="auto" w:fill="auto"/>
            <w:vAlign w:val="center"/>
          </w:tcPr>
          <w:p w14:paraId="208D7700" w14:textId="77777777"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14:paraId="6C42B605"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D1E4EC2" w14:textId="77777777"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097" w:type="dxa"/>
            <w:gridSpan w:val="4"/>
            <w:tcBorders>
              <w:top w:val="nil"/>
              <w:left w:val="nil"/>
              <w:bottom w:val="single" w:sz="8" w:space="0" w:color="008000"/>
              <w:right w:val="single" w:sz="8" w:space="0" w:color="008000"/>
            </w:tcBorders>
            <w:shd w:val="clear" w:color="auto" w:fill="auto"/>
            <w:vAlign w:val="center"/>
          </w:tcPr>
          <w:p w14:paraId="2EC02AA4" w14:textId="77777777" w:rsidR="00492A26" w:rsidRPr="008824FD"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14:paraId="1D3097F8" w14:textId="77777777" w:rsidR="00492A26" w:rsidRDefault="00492A26"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14:paraId="04F3215B"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64DCF1B" w14:textId="77777777"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097" w:type="dxa"/>
            <w:gridSpan w:val="4"/>
            <w:tcBorders>
              <w:top w:val="nil"/>
              <w:left w:val="nil"/>
              <w:bottom w:val="single" w:sz="8" w:space="0" w:color="008000"/>
              <w:right w:val="single" w:sz="8" w:space="0" w:color="008000"/>
            </w:tcBorders>
            <w:shd w:val="clear" w:color="auto" w:fill="auto"/>
            <w:vAlign w:val="center"/>
          </w:tcPr>
          <w:p w14:paraId="020F313A" w14:textId="77777777" w:rsidR="00492A26" w:rsidRPr="00132495"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14:paraId="1BE03F8F" w14:textId="77777777" w:rsidR="00492A26" w:rsidRPr="00132495" w:rsidRDefault="00492A26" w:rsidP="003D784C">
            <w:pPr>
              <w:widowControl/>
              <w:adjustRightInd w:val="0"/>
              <w:snapToGrid w:val="0"/>
              <w:spacing w:line="24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BF5E68" w14:paraId="60B1711B"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E534059" w14:textId="77777777" w:rsidR="00BF5E68" w:rsidRDefault="00BF5E6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097" w:type="dxa"/>
            <w:gridSpan w:val="4"/>
            <w:tcBorders>
              <w:top w:val="nil"/>
              <w:left w:val="nil"/>
              <w:bottom w:val="single" w:sz="8" w:space="0" w:color="008000"/>
              <w:right w:val="single" w:sz="8" w:space="0" w:color="008000"/>
            </w:tcBorders>
            <w:shd w:val="clear" w:color="auto" w:fill="auto"/>
            <w:vAlign w:val="center"/>
          </w:tcPr>
          <w:p w14:paraId="5AD8A18C" w14:textId="77777777" w:rsidR="00BF5E68" w:rsidRPr="00A051BA" w:rsidRDefault="00A051BA" w:rsidP="003D784C">
            <w:pPr>
              <w:widowControl/>
              <w:adjustRightInd w:val="0"/>
              <w:snapToGrid w:val="0"/>
              <w:spacing w:line="240" w:lineRule="atLeast"/>
              <w:jc w:val="left"/>
              <w:rPr>
                <w:rFonts w:ascii="仿宋_GB2312" w:eastAsia="仿宋_GB2312" w:hAnsi="宋体" w:cs="宋体"/>
                <w:kern w:val="0"/>
                <w:sz w:val="28"/>
                <w:szCs w:val="28"/>
              </w:rPr>
            </w:pPr>
            <w:r w:rsidRPr="00A051BA">
              <w:rPr>
                <w:rFonts w:ascii="仿宋_GB2312" w:eastAsia="仿宋_GB2312" w:hAnsiTheme="minorEastAsia" w:cs="宋体" w:hint="eastAsia"/>
                <w:kern w:val="0"/>
                <w:sz w:val="28"/>
                <w:szCs w:val="28"/>
              </w:rPr>
              <w:t>满足科室对该设备的技术要求：全身应用（以</w:t>
            </w:r>
            <w:r w:rsidRPr="00A051BA">
              <w:rPr>
                <w:rFonts w:ascii="仿宋_GB2312" w:eastAsia="仿宋_GB2312" w:hAnsi="微软雅黑" w:cs="宋体" w:hint="eastAsia"/>
                <w:b/>
                <w:bCs/>
                <w:kern w:val="0"/>
                <w:sz w:val="28"/>
                <w:szCs w:val="28"/>
              </w:rPr>
              <w:t>血管</w:t>
            </w:r>
            <w:r w:rsidRPr="00A051BA">
              <w:rPr>
                <w:rFonts w:ascii="仿宋_GB2312" w:eastAsia="仿宋_GB2312" w:hAnsiTheme="minorEastAsia" w:cs="宋体" w:hint="eastAsia"/>
                <w:kern w:val="0"/>
                <w:sz w:val="28"/>
                <w:szCs w:val="28"/>
              </w:rPr>
              <w:t>应用和相关科研为主）。具有心血管、腹部、妇产科、外周血管、浅表器官、肌骨、腔内超声、介入超声等应用能力，具有强大的定量分析功能。系统须为投标厂家</w:t>
            </w:r>
            <w:r w:rsidRPr="00A051BA">
              <w:rPr>
                <w:rFonts w:ascii="仿宋_GB2312" w:eastAsia="仿宋_GB2312" w:hAnsiTheme="minorEastAsia" w:cs="宋体" w:hint="eastAsia"/>
                <w:b/>
                <w:kern w:val="0"/>
                <w:sz w:val="28"/>
                <w:szCs w:val="28"/>
              </w:rPr>
              <w:t>最高最新型号仪器、最新软件版本</w:t>
            </w:r>
            <w:r w:rsidRPr="00A051BA">
              <w:rPr>
                <w:rFonts w:ascii="仿宋_GB2312" w:eastAsia="仿宋_GB2312" w:hAnsiTheme="minorEastAsia" w:cs="宋体" w:hint="eastAsia"/>
                <w:kern w:val="0"/>
                <w:sz w:val="28"/>
                <w:szCs w:val="28"/>
              </w:rPr>
              <w:t>，并具有升级能力的设计，以满足将来扩展临床应用的需要</w:t>
            </w:r>
          </w:p>
        </w:tc>
        <w:tc>
          <w:tcPr>
            <w:tcW w:w="798" w:type="dxa"/>
            <w:tcBorders>
              <w:top w:val="nil"/>
              <w:left w:val="nil"/>
              <w:bottom w:val="single" w:sz="8" w:space="0" w:color="008000"/>
              <w:right w:val="single" w:sz="8" w:space="0" w:color="008000"/>
            </w:tcBorders>
            <w:shd w:val="clear" w:color="auto" w:fill="auto"/>
            <w:vAlign w:val="center"/>
          </w:tcPr>
          <w:p w14:paraId="43BA6495" w14:textId="77777777" w:rsidR="00BF5E68" w:rsidRPr="00132495" w:rsidRDefault="00A051BA"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14:paraId="242CE825"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24D15DE" w14:textId="77777777" w:rsidR="00492A26" w:rsidRDefault="00BF5E6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097" w:type="dxa"/>
            <w:gridSpan w:val="4"/>
            <w:tcBorders>
              <w:top w:val="nil"/>
              <w:left w:val="nil"/>
              <w:bottom w:val="single" w:sz="8" w:space="0" w:color="008000"/>
              <w:right w:val="single" w:sz="8" w:space="0" w:color="008000"/>
            </w:tcBorders>
            <w:shd w:val="clear" w:color="auto" w:fill="auto"/>
            <w:vAlign w:val="center"/>
          </w:tcPr>
          <w:p w14:paraId="324C9F32" w14:textId="77777777" w:rsidR="00492A26" w:rsidRPr="00132495"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14:paraId="408407D2" w14:textId="77777777" w:rsidR="00492A26" w:rsidRPr="00132495" w:rsidRDefault="00A051BA"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r w:rsidR="00E462D5">
              <w:rPr>
                <w:rFonts w:ascii="仿宋_GB2312" w:eastAsia="仿宋_GB2312" w:hAnsi="宋体" w:cs="宋体" w:hint="eastAsia"/>
                <w:kern w:val="0"/>
                <w:sz w:val="28"/>
                <w:szCs w:val="28"/>
              </w:rPr>
              <w:t>台</w:t>
            </w:r>
          </w:p>
        </w:tc>
      </w:tr>
      <w:tr w:rsidR="00492A26" w14:paraId="50E8C8E2" w14:textId="77777777" w:rsidTr="009B5A86">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9D299A6" w14:textId="77777777" w:rsidR="00492A26" w:rsidRDefault="00492A26">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097" w:type="dxa"/>
            <w:gridSpan w:val="4"/>
            <w:tcBorders>
              <w:top w:val="nil"/>
              <w:left w:val="nil"/>
              <w:bottom w:val="single" w:sz="8" w:space="0" w:color="008000"/>
              <w:right w:val="single" w:sz="8" w:space="0" w:color="008000"/>
            </w:tcBorders>
            <w:shd w:val="clear" w:color="auto" w:fill="auto"/>
            <w:vAlign w:val="center"/>
          </w:tcPr>
          <w:p w14:paraId="4F5D56B6" w14:textId="77777777" w:rsidR="00492A26" w:rsidRDefault="00492A26">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798" w:type="dxa"/>
            <w:tcBorders>
              <w:top w:val="nil"/>
              <w:left w:val="nil"/>
              <w:bottom w:val="single" w:sz="8" w:space="0" w:color="008000"/>
              <w:right w:val="single" w:sz="8" w:space="0" w:color="008000"/>
            </w:tcBorders>
            <w:shd w:val="clear" w:color="auto" w:fill="auto"/>
            <w:vAlign w:val="center"/>
          </w:tcPr>
          <w:p w14:paraId="4AD4630D" w14:textId="77777777" w:rsidR="00492A26" w:rsidRDefault="00492A26">
            <w:pPr>
              <w:widowControl/>
              <w:adjustRightInd w:val="0"/>
              <w:snapToGrid w:val="0"/>
              <w:spacing w:line="240" w:lineRule="atLeast"/>
              <w:jc w:val="center"/>
              <w:rPr>
                <w:rFonts w:ascii="仿宋_GB2312" w:eastAsia="仿宋_GB2312" w:hAnsi="宋体" w:cs="宋体"/>
                <w:kern w:val="0"/>
                <w:sz w:val="28"/>
                <w:szCs w:val="28"/>
              </w:rPr>
            </w:pPr>
          </w:p>
        </w:tc>
      </w:tr>
      <w:tr w:rsidR="00A051BA" w14:paraId="65A6A276"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D6F53C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1</w:t>
            </w:r>
          </w:p>
        </w:tc>
        <w:tc>
          <w:tcPr>
            <w:tcW w:w="9097" w:type="dxa"/>
            <w:gridSpan w:val="4"/>
            <w:tcBorders>
              <w:top w:val="nil"/>
              <w:left w:val="nil"/>
              <w:bottom w:val="single" w:sz="8" w:space="0" w:color="008000"/>
              <w:right w:val="single" w:sz="8" w:space="0" w:color="008000"/>
            </w:tcBorders>
            <w:shd w:val="clear" w:color="auto" w:fill="auto"/>
            <w:vAlign w:val="center"/>
          </w:tcPr>
          <w:p w14:paraId="02EEC72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设备的主要性能及功能</w:t>
            </w:r>
          </w:p>
        </w:tc>
        <w:tc>
          <w:tcPr>
            <w:tcW w:w="798" w:type="dxa"/>
            <w:tcBorders>
              <w:top w:val="nil"/>
              <w:left w:val="nil"/>
              <w:bottom w:val="single" w:sz="8" w:space="0" w:color="008000"/>
              <w:right w:val="single" w:sz="8" w:space="0" w:color="008000"/>
            </w:tcBorders>
            <w:shd w:val="clear" w:color="auto" w:fill="auto"/>
            <w:vAlign w:val="center"/>
          </w:tcPr>
          <w:p w14:paraId="1D5BCBD0"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58C72BE1"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4B366AD"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w:t>
            </w:r>
          </w:p>
        </w:tc>
        <w:tc>
          <w:tcPr>
            <w:tcW w:w="9097" w:type="dxa"/>
            <w:gridSpan w:val="4"/>
            <w:tcBorders>
              <w:top w:val="nil"/>
              <w:left w:val="nil"/>
              <w:bottom w:val="single" w:sz="8" w:space="0" w:color="008000"/>
              <w:right w:val="single" w:sz="8" w:space="0" w:color="008000"/>
            </w:tcBorders>
            <w:shd w:val="clear" w:color="auto" w:fill="auto"/>
            <w:vAlign w:val="center"/>
          </w:tcPr>
          <w:p w14:paraId="3176E493"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全数字化声束形成器：数字式全程动态聚焦，数字式可变孔径及动态变焦，发射及接受物理通道数≥512，电子通道数≥</w:t>
            </w:r>
            <w:r w:rsidRPr="00A051BA">
              <w:rPr>
                <w:rFonts w:ascii="仿宋_GB2312" w:eastAsia="仿宋_GB2312" w:hint="eastAsia"/>
                <w:color w:val="000000"/>
                <w:sz w:val="28"/>
                <w:szCs w:val="28"/>
              </w:rPr>
              <w:t>50000000</w:t>
            </w:r>
            <w:r w:rsidRPr="00A051BA">
              <w:rPr>
                <w:rFonts w:ascii="仿宋_GB2312" w:eastAsia="仿宋_GB2312" w:hAnsiTheme="minorEastAsia" w:cs="宋体" w:hint="eastAsia"/>
                <w:kern w:val="0"/>
                <w:sz w:val="28"/>
                <w:szCs w:val="28"/>
              </w:rPr>
              <w:t>，A/D≥12bit DBF，</w:t>
            </w:r>
            <w:r w:rsidRPr="00A051BA">
              <w:rPr>
                <w:rFonts w:ascii="仿宋_GB2312" w:eastAsia="仿宋_GB2312" w:hint="eastAsia"/>
                <w:sz w:val="28"/>
                <w:szCs w:val="28"/>
              </w:rPr>
              <w:t>动态范围≥300dB</w:t>
            </w:r>
          </w:p>
        </w:tc>
        <w:tc>
          <w:tcPr>
            <w:tcW w:w="798" w:type="dxa"/>
            <w:tcBorders>
              <w:top w:val="nil"/>
              <w:left w:val="nil"/>
              <w:bottom w:val="single" w:sz="8" w:space="0" w:color="008000"/>
              <w:right w:val="single" w:sz="8" w:space="0" w:color="008000"/>
            </w:tcBorders>
            <w:shd w:val="clear" w:color="auto" w:fill="auto"/>
            <w:vAlign w:val="center"/>
          </w:tcPr>
          <w:p w14:paraId="392B9A3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9DECE0D"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BEB4E06"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w:t>
            </w:r>
          </w:p>
        </w:tc>
        <w:tc>
          <w:tcPr>
            <w:tcW w:w="9097" w:type="dxa"/>
            <w:gridSpan w:val="4"/>
            <w:tcBorders>
              <w:top w:val="nil"/>
              <w:left w:val="nil"/>
              <w:bottom w:val="single" w:sz="8" w:space="0" w:color="008000"/>
              <w:right w:val="single" w:sz="8" w:space="0" w:color="008000"/>
            </w:tcBorders>
            <w:shd w:val="clear" w:color="auto" w:fill="auto"/>
            <w:vAlign w:val="center"/>
          </w:tcPr>
          <w:p w14:paraId="3D1D1C9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超宽频带多频变频探头，激活探头接口≥4个</w:t>
            </w:r>
          </w:p>
        </w:tc>
        <w:tc>
          <w:tcPr>
            <w:tcW w:w="798" w:type="dxa"/>
            <w:tcBorders>
              <w:top w:val="nil"/>
              <w:left w:val="nil"/>
              <w:bottom w:val="single" w:sz="8" w:space="0" w:color="008000"/>
              <w:right w:val="single" w:sz="8" w:space="0" w:color="008000"/>
            </w:tcBorders>
            <w:shd w:val="clear" w:color="auto" w:fill="auto"/>
            <w:vAlign w:val="center"/>
          </w:tcPr>
          <w:p w14:paraId="20DF842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9AF8F3B"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3938D6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1.3</w:t>
            </w:r>
          </w:p>
        </w:tc>
        <w:tc>
          <w:tcPr>
            <w:tcW w:w="9097" w:type="dxa"/>
            <w:gridSpan w:val="4"/>
            <w:tcBorders>
              <w:top w:val="nil"/>
              <w:left w:val="nil"/>
              <w:bottom w:val="single" w:sz="8" w:space="0" w:color="008000"/>
              <w:right w:val="single" w:sz="8" w:space="0" w:color="008000"/>
            </w:tcBorders>
            <w:shd w:val="clear" w:color="auto" w:fill="auto"/>
            <w:vAlign w:val="center"/>
          </w:tcPr>
          <w:p w14:paraId="3EA5A474"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数字化二次谐波成像（组织谐波、造影剂谐波）</w:t>
            </w:r>
          </w:p>
        </w:tc>
        <w:tc>
          <w:tcPr>
            <w:tcW w:w="798" w:type="dxa"/>
            <w:tcBorders>
              <w:top w:val="nil"/>
              <w:left w:val="nil"/>
              <w:bottom w:val="single" w:sz="8" w:space="0" w:color="008000"/>
              <w:right w:val="single" w:sz="8" w:space="0" w:color="008000"/>
            </w:tcBorders>
            <w:shd w:val="clear" w:color="auto" w:fill="auto"/>
            <w:vAlign w:val="center"/>
          </w:tcPr>
          <w:p w14:paraId="73A2DAC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390D70D"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F16B85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1.4</w:t>
            </w:r>
          </w:p>
        </w:tc>
        <w:tc>
          <w:tcPr>
            <w:tcW w:w="9097" w:type="dxa"/>
            <w:gridSpan w:val="4"/>
            <w:tcBorders>
              <w:top w:val="nil"/>
              <w:left w:val="nil"/>
              <w:bottom w:val="single" w:sz="8" w:space="0" w:color="008000"/>
              <w:right w:val="single" w:sz="8" w:space="0" w:color="008000"/>
            </w:tcBorders>
            <w:shd w:val="clear" w:color="auto" w:fill="auto"/>
            <w:vAlign w:val="center"/>
          </w:tcPr>
          <w:p w14:paraId="55AB407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数字化实时二维及实时三维灰阶成像单元，具有TCD成像及分析功能</w:t>
            </w:r>
          </w:p>
        </w:tc>
        <w:tc>
          <w:tcPr>
            <w:tcW w:w="798" w:type="dxa"/>
            <w:tcBorders>
              <w:top w:val="nil"/>
              <w:left w:val="nil"/>
              <w:bottom w:val="single" w:sz="8" w:space="0" w:color="008000"/>
              <w:right w:val="single" w:sz="8" w:space="0" w:color="008000"/>
            </w:tcBorders>
            <w:shd w:val="clear" w:color="auto" w:fill="auto"/>
            <w:vAlign w:val="center"/>
          </w:tcPr>
          <w:p w14:paraId="25D410A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1B2CE5A"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696E08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1.5</w:t>
            </w:r>
          </w:p>
        </w:tc>
        <w:tc>
          <w:tcPr>
            <w:tcW w:w="9097" w:type="dxa"/>
            <w:gridSpan w:val="4"/>
            <w:tcBorders>
              <w:top w:val="nil"/>
              <w:left w:val="nil"/>
              <w:bottom w:val="single" w:sz="8" w:space="0" w:color="008000"/>
              <w:right w:val="single" w:sz="8" w:space="0" w:color="008000"/>
            </w:tcBorders>
            <w:shd w:val="clear" w:color="auto" w:fill="auto"/>
            <w:vAlign w:val="center"/>
          </w:tcPr>
          <w:p w14:paraId="15301D25"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频谱多普勒单元及分析系统、 彩色多普勒超声单元</w:t>
            </w:r>
          </w:p>
        </w:tc>
        <w:tc>
          <w:tcPr>
            <w:tcW w:w="798" w:type="dxa"/>
            <w:tcBorders>
              <w:top w:val="nil"/>
              <w:left w:val="nil"/>
              <w:bottom w:val="single" w:sz="8" w:space="0" w:color="008000"/>
              <w:right w:val="single" w:sz="8" w:space="0" w:color="008000"/>
            </w:tcBorders>
            <w:shd w:val="clear" w:color="auto" w:fill="auto"/>
            <w:vAlign w:val="center"/>
          </w:tcPr>
          <w:p w14:paraId="71DACB36"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62E7079D"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3A336B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1.6</w:t>
            </w:r>
          </w:p>
        </w:tc>
        <w:tc>
          <w:tcPr>
            <w:tcW w:w="9097" w:type="dxa"/>
            <w:gridSpan w:val="4"/>
            <w:tcBorders>
              <w:top w:val="nil"/>
              <w:left w:val="nil"/>
              <w:bottom w:val="single" w:sz="8" w:space="0" w:color="008000"/>
              <w:right w:val="single" w:sz="8" w:space="0" w:color="008000"/>
            </w:tcBorders>
            <w:shd w:val="clear" w:color="auto" w:fill="auto"/>
            <w:vAlign w:val="center"/>
          </w:tcPr>
          <w:p w14:paraId="577743E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int="eastAsia"/>
                <w:bCs/>
                <w:color w:val="000000"/>
                <w:sz w:val="28"/>
                <w:szCs w:val="28"/>
              </w:rPr>
              <w:t>可实时双屏显示，主屏幕与触摸屏实时同步显示扫描图像</w:t>
            </w:r>
          </w:p>
        </w:tc>
        <w:tc>
          <w:tcPr>
            <w:tcW w:w="798" w:type="dxa"/>
            <w:tcBorders>
              <w:top w:val="nil"/>
              <w:left w:val="nil"/>
              <w:bottom w:val="single" w:sz="8" w:space="0" w:color="008000"/>
              <w:right w:val="single" w:sz="8" w:space="0" w:color="008000"/>
            </w:tcBorders>
            <w:shd w:val="clear" w:color="auto" w:fill="auto"/>
            <w:vAlign w:val="center"/>
          </w:tcPr>
          <w:p w14:paraId="1575CA8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0A5FFC40"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41BEDD2" w14:textId="252A4737"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1.7</w:t>
            </w:r>
          </w:p>
        </w:tc>
        <w:tc>
          <w:tcPr>
            <w:tcW w:w="9097" w:type="dxa"/>
            <w:gridSpan w:val="4"/>
            <w:tcBorders>
              <w:top w:val="nil"/>
              <w:left w:val="nil"/>
              <w:bottom w:val="single" w:sz="8" w:space="0" w:color="008000"/>
              <w:right w:val="single" w:sz="8" w:space="0" w:color="008000"/>
            </w:tcBorders>
            <w:shd w:val="clear" w:color="auto" w:fill="auto"/>
            <w:vAlign w:val="center"/>
          </w:tcPr>
          <w:p w14:paraId="4E7F7EAF" w14:textId="77777777" w:rsidR="00A051BA" w:rsidRPr="00A051BA" w:rsidRDefault="00A051BA" w:rsidP="00A051BA">
            <w:pPr>
              <w:adjustRightInd w:val="0"/>
              <w:snapToGrid w:val="0"/>
              <w:spacing w:line="240" w:lineRule="atLeast"/>
              <w:rPr>
                <w:rFonts w:ascii="仿宋_GB2312" w:eastAsia="仿宋_GB2312"/>
                <w:sz w:val="28"/>
                <w:szCs w:val="28"/>
              </w:rPr>
            </w:pPr>
            <w:r w:rsidRPr="00A051BA">
              <w:rPr>
                <w:rFonts w:ascii="仿宋_GB2312" w:eastAsia="仿宋_GB2312" w:hint="eastAsia"/>
                <w:sz w:val="28"/>
                <w:szCs w:val="28"/>
              </w:rPr>
              <w:t>具有心肌应变定量功能：可进行节段心肌取样、多个心动周期数据显示、各节段各心动周期曲线显示、各节段平均心动周期曲线显示、平均节段各心动周期曲线显示、平均节段平均心动周期曲线显示等；可快速显示峰值速度、达峰时间、应变、应变率、位移等多种参数</w:t>
            </w:r>
          </w:p>
        </w:tc>
        <w:tc>
          <w:tcPr>
            <w:tcW w:w="798" w:type="dxa"/>
            <w:tcBorders>
              <w:top w:val="nil"/>
              <w:left w:val="nil"/>
              <w:bottom w:val="single" w:sz="8" w:space="0" w:color="008000"/>
              <w:right w:val="single" w:sz="8" w:space="0" w:color="008000"/>
            </w:tcBorders>
            <w:shd w:val="clear" w:color="auto" w:fill="auto"/>
            <w:vAlign w:val="center"/>
          </w:tcPr>
          <w:p w14:paraId="0C2BE0E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D9C36C8"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F5CE02B" w14:textId="03AFB1F3"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1.8</w:t>
            </w:r>
          </w:p>
        </w:tc>
        <w:tc>
          <w:tcPr>
            <w:tcW w:w="9097" w:type="dxa"/>
            <w:gridSpan w:val="4"/>
            <w:tcBorders>
              <w:top w:val="nil"/>
              <w:left w:val="nil"/>
              <w:bottom w:val="single" w:sz="8" w:space="0" w:color="008000"/>
              <w:right w:val="single" w:sz="8" w:space="0" w:color="008000"/>
            </w:tcBorders>
            <w:shd w:val="clear" w:color="auto" w:fill="auto"/>
            <w:vAlign w:val="center"/>
          </w:tcPr>
          <w:p w14:paraId="49109EF2" w14:textId="77777777" w:rsidR="00A051BA" w:rsidRPr="00A051BA" w:rsidRDefault="00A051BA" w:rsidP="00A051BA">
            <w:pPr>
              <w:adjustRightInd w:val="0"/>
              <w:snapToGrid w:val="0"/>
              <w:spacing w:line="240" w:lineRule="atLeas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具有大动脉粥样硬化斑块专用超声造影系统，具有血管识别成像、造影剂微血管成像、造影剂微血管参数成像等多个模式，</w:t>
            </w:r>
            <w:r w:rsidRPr="00A051BA">
              <w:rPr>
                <w:rFonts w:ascii="仿宋_GB2312" w:eastAsia="仿宋_GB2312" w:hint="eastAsia"/>
                <w:color w:val="000000"/>
                <w:sz w:val="28"/>
                <w:szCs w:val="28"/>
              </w:rPr>
              <w:t>具有实时双幅造影对比成像模式，并可进行双幅实时同步测量；具有相交互两个平面同屏同时相实时显示造影成像技术；</w:t>
            </w:r>
            <w:r w:rsidRPr="00A051BA">
              <w:rPr>
                <w:rFonts w:ascii="仿宋_GB2312" w:eastAsia="仿宋_GB2312" w:hAnsiTheme="minorEastAsia" w:cs="宋体" w:hint="eastAsia"/>
                <w:kern w:val="0"/>
                <w:sz w:val="28"/>
                <w:szCs w:val="28"/>
              </w:rPr>
              <w:t>具有超声造影定量分析功能及专用分析软件（提供彩页）</w:t>
            </w:r>
          </w:p>
        </w:tc>
        <w:tc>
          <w:tcPr>
            <w:tcW w:w="798" w:type="dxa"/>
            <w:tcBorders>
              <w:top w:val="nil"/>
              <w:left w:val="nil"/>
              <w:bottom w:val="single" w:sz="8" w:space="0" w:color="008000"/>
              <w:right w:val="single" w:sz="8" w:space="0" w:color="008000"/>
            </w:tcBorders>
            <w:shd w:val="clear" w:color="auto" w:fill="auto"/>
            <w:vAlign w:val="center"/>
          </w:tcPr>
          <w:p w14:paraId="1DAE952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2B884CFA"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CEE730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1.9</w:t>
            </w:r>
          </w:p>
        </w:tc>
        <w:tc>
          <w:tcPr>
            <w:tcW w:w="9097" w:type="dxa"/>
            <w:gridSpan w:val="4"/>
            <w:tcBorders>
              <w:top w:val="nil"/>
              <w:left w:val="nil"/>
              <w:bottom w:val="single" w:sz="8" w:space="0" w:color="008000"/>
              <w:right w:val="single" w:sz="8" w:space="0" w:color="008000"/>
            </w:tcBorders>
            <w:shd w:val="clear" w:color="auto" w:fill="auto"/>
            <w:vAlign w:val="center"/>
          </w:tcPr>
          <w:p w14:paraId="62C0456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实时复合成像技术，同时作用于发射和接收,支持所有凸阵、微凸阵和线阵成像探头</w:t>
            </w:r>
          </w:p>
        </w:tc>
        <w:tc>
          <w:tcPr>
            <w:tcW w:w="798" w:type="dxa"/>
            <w:tcBorders>
              <w:top w:val="nil"/>
              <w:left w:val="nil"/>
              <w:bottom w:val="single" w:sz="8" w:space="0" w:color="008000"/>
              <w:right w:val="single" w:sz="8" w:space="0" w:color="008000"/>
            </w:tcBorders>
            <w:shd w:val="clear" w:color="auto" w:fill="auto"/>
            <w:vAlign w:val="center"/>
          </w:tcPr>
          <w:p w14:paraId="0533B3E0"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CCB9049"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6FDD9E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1.10</w:t>
            </w:r>
          </w:p>
        </w:tc>
        <w:tc>
          <w:tcPr>
            <w:tcW w:w="9097" w:type="dxa"/>
            <w:gridSpan w:val="4"/>
            <w:tcBorders>
              <w:top w:val="nil"/>
              <w:left w:val="nil"/>
              <w:bottom w:val="single" w:sz="8" w:space="0" w:color="008000"/>
              <w:right w:val="single" w:sz="8" w:space="0" w:color="008000"/>
            </w:tcBorders>
            <w:shd w:val="clear" w:color="auto" w:fill="auto"/>
            <w:vAlign w:val="center"/>
          </w:tcPr>
          <w:p w14:paraId="739E4165"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手动自动、定量及半定量测量计算功能。自动、实时</w:t>
            </w:r>
            <w:r w:rsidR="002A2E9A">
              <w:rPr>
                <w:rFonts w:ascii="仿宋_GB2312" w:eastAsia="仿宋_GB2312" w:hAnsiTheme="minorEastAsia" w:cs="宋体" w:hint="eastAsia"/>
                <w:kern w:val="0"/>
                <w:sz w:val="28"/>
                <w:szCs w:val="28"/>
              </w:rPr>
              <w:t>Doppler</w:t>
            </w:r>
            <w:r w:rsidRPr="00A051BA">
              <w:rPr>
                <w:rFonts w:ascii="仿宋_GB2312" w:eastAsia="仿宋_GB2312" w:hAnsiTheme="minorEastAsia" w:cs="宋体" w:hint="eastAsia"/>
                <w:kern w:val="0"/>
                <w:sz w:val="28"/>
                <w:szCs w:val="28"/>
              </w:rPr>
              <w:t>频谱波形分</w:t>
            </w:r>
            <w:r w:rsidRPr="00A051BA">
              <w:rPr>
                <w:rFonts w:ascii="仿宋_GB2312" w:eastAsia="仿宋_GB2312" w:hAnsiTheme="minorEastAsia" w:cs="宋体" w:hint="eastAsia"/>
                <w:kern w:val="0"/>
                <w:sz w:val="28"/>
                <w:szCs w:val="28"/>
              </w:rPr>
              <w:lastRenderedPageBreak/>
              <w:t>析</w:t>
            </w:r>
          </w:p>
        </w:tc>
        <w:tc>
          <w:tcPr>
            <w:tcW w:w="798" w:type="dxa"/>
            <w:tcBorders>
              <w:top w:val="nil"/>
              <w:left w:val="nil"/>
              <w:bottom w:val="single" w:sz="8" w:space="0" w:color="008000"/>
              <w:right w:val="single" w:sz="8" w:space="0" w:color="008000"/>
            </w:tcBorders>
            <w:shd w:val="clear" w:color="auto" w:fill="auto"/>
            <w:vAlign w:val="center"/>
          </w:tcPr>
          <w:p w14:paraId="193FB9E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lastRenderedPageBreak/>
              <w:t>具备</w:t>
            </w:r>
          </w:p>
        </w:tc>
      </w:tr>
      <w:tr w:rsidR="00A051BA" w14:paraId="079EB6DE"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86B114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1.11</w:t>
            </w:r>
          </w:p>
        </w:tc>
        <w:tc>
          <w:tcPr>
            <w:tcW w:w="9097" w:type="dxa"/>
            <w:gridSpan w:val="4"/>
            <w:tcBorders>
              <w:top w:val="nil"/>
              <w:left w:val="nil"/>
              <w:bottom w:val="single" w:sz="8" w:space="0" w:color="008000"/>
              <w:right w:val="single" w:sz="8" w:space="0" w:color="008000"/>
            </w:tcBorders>
            <w:shd w:val="clear" w:color="auto" w:fill="auto"/>
            <w:vAlign w:val="center"/>
          </w:tcPr>
          <w:p w14:paraId="6E833CB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独立的偏转技术。可用于二维、三维、彩色、频谱（≥5级可调）</w:t>
            </w:r>
          </w:p>
        </w:tc>
        <w:tc>
          <w:tcPr>
            <w:tcW w:w="798" w:type="dxa"/>
            <w:tcBorders>
              <w:top w:val="nil"/>
              <w:left w:val="nil"/>
              <w:bottom w:val="single" w:sz="8" w:space="0" w:color="008000"/>
              <w:right w:val="single" w:sz="8" w:space="0" w:color="008000"/>
            </w:tcBorders>
            <w:shd w:val="clear" w:color="auto" w:fill="auto"/>
            <w:vAlign w:val="center"/>
          </w:tcPr>
          <w:p w14:paraId="3BBE1E5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6775DF20"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EDA0C2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1.12</w:t>
            </w:r>
          </w:p>
        </w:tc>
        <w:tc>
          <w:tcPr>
            <w:tcW w:w="9097" w:type="dxa"/>
            <w:gridSpan w:val="4"/>
            <w:tcBorders>
              <w:top w:val="nil"/>
              <w:left w:val="nil"/>
              <w:bottom w:val="single" w:sz="8" w:space="0" w:color="008000"/>
              <w:right w:val="single" w:sz="8" w:space="0" w:color="008000"/>
            </w:tcBorders>
            <w:shd w:val="clear" w:color="auto" w:fill="auto"/>
            <w:vAlign w:val="center"/>
          </w:tcPr>
          <w:p w14:paraId="3E114C7F"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预设条件:针对不同的检查脏器,预置最佳化图像的检查条件,减少操作时的调节,及常用所需的外部调节及组合调节</w:t>
            </w:r>
          </w:p>
        </w:tc>
        <w:tc>
          <w:tcPr>
            <w:tcW w:w="798" w:type="dxa"/>
            <w:tcBorders>
              <w:top w:val="nil"/>
              <w:left w:val="nil"/>
              <w:bottom w:val="single" w:sz="8" w:space="0" w:color="008000"/>
              <w:right w:val="single" w:sz="8" w:space="0" w:color="008000"/>
            </w:tcBorders>
            <w:shd w:val="clear" w:color="auto" w:fill="auto"/>
            <w:vAlign w:val="center"/>
          </w:tcPr>
          <w:p w14:paraId="38B0889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7E94A2A"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FFDC4A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1.13</w:t>
            </w:r>
          </w:p>
        </w:tc>
        <w:tc>
          <w:tcPr>
            <w:tcW w:w="9097" w:type="dxa"/>
            <w:gridSpan w:val="4"/>
            <w:tcBorders>
              <w:top w:val="nil"/>
              <w:left w:val="nil"/>
              <w:bottom w:val="single" w:sz="8" w:space="0" w:color="008000"/>
              <w:right w:val="single" w:sz="8" w:space="0" w:color="008000"/>
            </w:tcBorders>
            <w:shd w:val="clear" w:color="auto" w:fill="auto"/>
            <w:vAlign w:val="center"/>
          </w:tcPr>
          <w:p w14:paraId="356D7E4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自适应或自动优化调节功能：二维、彩色血流成像、频谱多普勒、自适应增益补偿等</w:t>
            </w:r>
          </w:p>
        </w:tc>
        <w:tc>
          <w:tcPr>
            <w:tcW w:w="798" w:type="dxa"/>
            <w:tcBorders>
              <w:top w:val="nil"/>
              <w:left w:val="nil"/>
              <w:bottom w:val="single" w:sz="8" w:space="0" w:color="008000"/>
              <w:right w:val="single" w:sz="8" w:space="0" w:color="008000"/>
            </w:tcBorders>
            <w:shd w:val="clear" w:color="auto" w:fill="auto"/>
            <w:vAlign w:val="center"/>
          </w:tcPr>
          <w:p w14:paraId="4492343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A41B342"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BCF0B9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1.14</w:t>
            </w:r>
          </w:p>
        </w:tc>
        <w:tc>
          <w:tcPr>
            <w:tcW w:w="9097" w:type="dxa"/>
            <w:gridSpan w:val="4"/>
            <w:tcBorders>
              <w:top w:val="nil"/>
              <w:left w:val="nil"/>
              <w:bottom w:val="single" w:sz="8" w:space="0" w:color="008000"/>
              <w:right w:val="single" w:sz="8" w:space="0" w:color="008000"/>
            </w:tcBorders>
            <w:shd w:val="clear" w:color="auto" w:fill="auto"/>
            <w:vAlign w:val="center"/>
          </w:tcPr>
          <w:p w14:paraId="20FC93FF"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具有超宽视野成像和梯形成像功能：梯形成像可使线阵探头扫描扩展角度≥60度</w:t>
            </w:r>
          </w:p>
        </w:tc>
        <w:tc>
          <w:tcPr>
            <w:tcW w:w="798" w:type="dxa"/>
            <w:tcBorders>
              <w:top w:val="nil"/>
              <w:left w:val="nil"/>
              <w:bottom w:val="single" w:sz="8" w:space="0" w:color="008000"/>
              <w:right w:val="single" w:sz="8" w:space="0" w:color="008000"/>
            </w:tcBorders>
            <w:shd w:val="clear" w:color="auto" w:fill="auto"/>
            <w:vAlign w:val="center"/>
          </w:tcPr>
          <w:p w14:paraId="14C665F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A4900EB"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586A33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1.15</w:t>
            </w:r>
          </w:p>
        </w:tc>
        <w:tc>
          <w:tcPr>
            <w:tcW w:w="9097" w:type="dxa"/>
            <w:gridSpan w:val="4"/>
            <w:tcBorders>
              <w:top w:val="nil"/>
              <w:left w:val="nil"/>
              <w:bottom w:val="single" w:sz="8" w:space="0" w:color="008000"/>
              <w:right w:val="single" w:sz="8" w:space="0" w:color="008000"/>
            </w:tcBorders>
            <w:shd w:val="clear" w:color="auto" w:fill="auto"/>
            <w:vAlign w:val="center"/>
          </w:tcPr>
          <w:p w14:paraId="79319188"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图像一键优化技术。包括二维图像和组织、彩色、频谱多普勒模式优化。可自动调节增益，动态范围，多普勒基线，标尺等参数</w:t>
            </w:r>
          </w:p>
        </w:tc>
        <w:tc>
          <w:tcPr>
            <w:tcW w:w="798" w:type="dxa"/>
            <w:tcBorders>
              <w:top w:val="nil"/>
              <w:left w:val="nil"/>
              <w:bottom w:val="single" w:sz="8" w:space="0" w:color="008000"/>
              <w:right w:val="single" w:sz="8" w:space="0" w:color="008000"/>
            </w:tcBorders>
            <w:shd w:val="clear" w:color="auto" w:fill="auto"/>
            <w:vAlign w:val="center"/>
          </w:tcPr>
          <w:p w14:paraId="7DA912F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4B95B92"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DB50EF6" w14:textId="400F19A0"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1.16</w:t>
            </w:r>
          </w:p>
        </w:tc>
        <w:tc>
          <w:tcPr>
            <w:tcW w:w="9097" w:type="dxa"/>
            <w:gridSpan w:val="4"/>
            <w:tcBorders>
              <w:top w:val="nil"/>
              <w:left w:val="nil"/>
              <w:bottom w:val="single" w:sz="8" w:space="0" w:color="008000"/>
              <w:right w:val="single" w:sz="8" w:space="0" w:color="008000"/>
            </w:tcBorders>
            <w:shd w:val="clear" w:color="auto" w:fill="auto"/>
            <w:vAlign w:val="center"/>
          </w:tcPr>
          <w:p w14:paraId="660BDA2B" w14:textId="77777777" w:rsidR="00A051BA" w:rsidRPr="00A051BA" w:rsidRDefault="00A051BA" w:rsidP="00A051BA">
            <w:pPr>
              <w:adjustRightInd w:val="0"/>
              <w:snapToGrid w:val="0"/>
              <w:spacing w:line="240" w:lineRule="atLeas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自动测量颈动脉或其他表浅血管的内中膜厚度</w:t>
            </w:r>
          </w:p>
        </w:tc>
        <w:tc>
          <w:tcPr>
            <w:tcW w:w="798" w:type="dxa"/>
            <w:tcBorders>
              <w:top w:val="nil"/>
              <w:left w:val="nil"/>
              <w:bottom w:val="single" w:sz="8" w:space="0" w:color="008000"/>
              <w:right w:val="single" w:sz="8" w:space="0" w:color="008000"/>
            </w:tcBorders>
            <w:shd w:val="clear" w:color="auto" w:fill="auto"/>
            <w:vAlign w:val="center"/>
          </w:tcPr>
          <w:p w14:paraId="6FBD858D"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5DC9D8C"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5FAD8DD" w14:textId="1639D06F"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1.17</w:t>
            </w:r>
          </w:p>
        </w:tc>
        <w:tc>
          <w:tcPr>
            <w:tcW w:w="9097" w:type="dxa"/>
            <w:gridSpan w:val="4"/>
            <w:tcBorders>
              <w:top w:val="nil"/>
              <w:left w:val="nil"/>
              <w:bottom w:val="single" w:sz="8" w:space="0" w:color="008000"/>
              <w:right w:val="single" w:sz="8" w:space="0" w:color="008000"/>
            </w:tcBorders>
            <w:shd w:val="clear" w:color="auto" w:fill="auto"/>
            <w:vAlign w:val="center"/>
          </w:tcPr>
          <w:p w14:paraId="635E748B"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int="eastAsia"/>
                <w:sz w:val="28"/>
                <w:szCs w:val="28"/>
              </w:rPr>
              <w:t>具备血管斑块容积显像及分析技术：可快速获取血管三维容积图像，并进行分析；可</w:t>
            </w:r>
            <w:r w:rsidRPr="00A051BA">
              <w:rPr>
                <w:rFonts w:ascii="仿宋_GB2312" w:eastAsia="仿宋_GB2312" w:hint="eastAsia"/>
                <w:color w:val="000000"/>
                <w:sz w:val="28"/>
                <w:szCs w:val="28"/>
              </w:rPr>
              <w:t>自动获得血管斑块的边界、斑块体积、斑块最大径</w:t>
            </w:r>
            <w:r w:rsidRPr="00A051BA">
              <w:rPr>
                <w:rFonts w:ascii="仿宋_GB2312" w:eastAsia="仿宋_GB2312" w:hint="eastAsia"/>
                <w:sz w:val="28"/>
                <w:szCs w:val="28"/>
              </w:rPr>
              <w:t>；</w:t>
            </w:r>
            <w:r w:rsidRPr="00A051BA">
              <w:rPr>
                <w:rFonts w:ascii="仿宋_GB2312" w:eastAsia="仿宋_GB2312" w:hint="eastAsia"/>
                <w:color w:val="000000"/>
                <w:sz w:val="28"/>
                <w:szCs w:val="28"/>
              </w:rPr>
              <w:t>可获得血管狭窄程度分析、标准化血管指数及斑块灰度中位数等多个参数。</w:t>
            </w:r>
          </w:p>
        </w:tc>
        <w:tc>
          <w:tcPr>
            <w:tcW w:w="798" w:type="dxa"/>
            <w:tcBorders>
              <w:top w:val="nil"/>
              <w:left w:val="nil"/>
              <w:bottom w:val="single" w:sz="8" w:space="0" w:color="008000"/>
              <w:right w:val="single" w:sz="8" w:space="0" w:color="008000"/>
            </w:tcBorders>
            <w:shd w:val="clear" w:color="auto" w:fill="auto"/>
            <w:vAlign w:val="center"/>
          </w:tcPr>
          <w:p w14:paraId="39A9E5AB"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98E447C"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B94E830"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1.18</w:t>
            </w:r>
          </w:p>
        </w:tc>
        <w:tc>
          <w:tcPr>
            <w:tcW w:w="9097" w:type="dxa"/>
            <w:gridSpan w:val="4"/>
            <w:tcBorders>
              <w:top w:val="nil"/>
              <w:left w:val="nil"/>
              <w:bottom w:val="single" w:sz="8" w:space="0" w:color="008000"/>
              <w:right w:val="single" w:sz="8" w:space="0" w:color="008000"/>
            </w:tcBorders>
            <w:shd w:val="clear" w:color="auto" w:fill="auto"/>
            <w:vAlign w:val="center"/>
          </w:tcPr>
          <w:p w14:paraId="5A9C5B98" w14:textId="77777777" w:rsidR="00A051BA" w:rsidRPr="00A051BA" w:rsidRDefault="00A051BA" w:rsidP="00A051BA">
            <w:pPr>
              <w:adjustRightInd w:val="0"/>
              <w:snapToGrid w:val="0"/>
              <w:spacing w:line="240" w:lineRule="atLeas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有实时应变弹性成像及剪切波弹性成像技术：有灰阶、伪彩、彩色、定量显示模式，可以提供双幅实时对比显示方式（附图）。实时弹性定量分析技术，可对弹性图像进行直径面积对比分析、动态弹性应变分析、动态弹性参数成像</w:t>
            </w:r>
          </w:p>
        </w:tc>
        <w:tc>
          <w:tcPr>
            <w:tcW w:w="798" w:type="dxa"/>
            <w:tcBorders>
              <w:top w:val="nil"/>
              <w:left w:val="nil"/>
              <w:bottom w:val="single" w:sz="8" w:space="0" w:color="008000"/>
              <w:right w:val="single" w:sz="8" w:space="0" w:color="008000"/>
            </w:tcBorders>
            <w:shd w:val="clear" w:color="auto" w:fill="auto"/>
            <w:vAlign w:val="center"/>
          </w:tcPr>
          <w:p w14:paraId="3B72AE1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EA32B53"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1E61A7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1.19</w:t>
            </w:r>
          </w:p>
        </w:tc>
        <w:tc>
          <w:tcPr>
            <w:tcW w:w="9097" w:type="dxa"/>
            <w:gridSpan w:val="4"/>
            <w:tcBorders>
              <w:top w:val="nil"/>
              <w:left w:val="nil"/>
              <w:bottom w:val="single" w:sz="8" w:space="0" w:color="008000"/>
              <w:right w:val="single" w:sz="8" w:space="0" w:color="008000"/>
            </w:tcBorders>
            <w:shd w:val="clear" w:color="auto" w:fill="auto"/>
            <w:vAlign w:val="center"/>
          </w:tcPr>
          <w:p w14:paraId="13933EA0"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彩色多普勒能量图，组织多普勒成像（DTI）：具有彩色速度、能量、频谱及M型显示功能</w:t>
            </w:r>
          </w:p>
        </w:tc>
        <w:tc>
          <w:tcPr>
            <w:tcW w:w="798" w:type="dxa"/>
            <w:tcBorders>
              <w:top w:val="nil"/>
              <w:left w:val="nil"/>
              <w:bottom w:val="single" w:sz="8" w:space="0" w:color="008000"/>
              <w:right w:val="single" w:sz="8" w:space="0" w:color="008000"/>
            </w:tcBorders>
            <w:shd w:val="clear" w:color="auto" w:fill="auto"/>
            <w:vAlign w:val="center"/>
          </w:tcPr>
          <w:p w14:paraId="12D6345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C396FB7"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4C1E5B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1.20</w:t>
            </w:r>
          </w:p>
        </w:tc>
        <w:tc>
          <w:tcPr>
            <w:tcW w:w="9097" w:type="dxa"/>
            <w:gridSpan w:val="4"/>
            <w:tcBorders>
              <w:top w:val="nil"/>
              <w:left w:val="nil"/>
              <w:bottom w:val="single" w:sz="8" w:space="0" w:color="008000"/>
              <w:right w:val="single" w:sz="8" w:space="0" w:color="008000"/>
            </w:tcBorders>
            <w:shd w:val="clear" w:color="auto" w:fill="auto"/>
            <w:vAlign w:val="center"/>
          </w:tcPr>
          <w:p w14:paraId="6D95AFA2" w14:textId="77777777" w:rsidR="00A051BA" w:rsidRPr="00A051BA" w:rsidRDefault="00A051BA" w:rsidP="00A051BA">
            <w:pPr>
              <w:autoSpaceDE w:val="0"/>
              <w:autoSpaceDN w:val="0"/>
              <w:adjustRightInd w:val="0"/>
              <w:snapToGrid w:val="0"/>
              <w:spacing w:line="240" w:lineRule="atLeast"/>
              <w:rPr>
                <w:rFonts w:ascii="仿宋_GB2312" w:eastAsia="仿宋_GB2312"/>
                <w:sz w:val="28"/>
                <w:szCs w:val="28"/>
              </w:rPr>
            </w:pPr>
            <w:r w:rsidRPr="00A051BA">
              <w:rPr>
                <w:rFonts w:ascii="仿宋_GB2312" w:eastAsia="仿宋_GB2312" w:hAnsiTheme="minorEastAsia" w:cs="宋体" w:hint="eastAsia"/>
                <w:kern w:val="0"/>
                <w:sz w:val="28"/>
                <w:szCs w:val="28"/>
              </w:rPr>
              <w:t>各种双同步和三同步扫查模式，包括所有多普勒方式下的实时三同步成像</w:t>
            </w:r>
          </w:p>
        </w:tc>
        <w:tc>
          <w:tcPr>
            <w:tcW w:w="798" w:type="dxa"/>
            <w:tcBorders>
              <w:top w:val="nil"/>
              <w:left w:val="nil"/>
              <w:bottom w:val="single" w:sz="8" w:space="0" w:color="008000"/>
              <w:right w:val="single" w:sz="8" w:space="0" w:color="008000"/>
            </w:tcBorders>
            <w:shd w:val="clear" w:color="auto" w:fill="auto"/>
            <w:vAlign w:val="center"/>
          </w:tcPr>
          <w:p w14:paraId="227FCF1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1ADCAFF"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27F93B3" w14:textId="1E2D6E5C"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1.2</w:t>
            </w:r>
            <w:r w:rsidR="00A051BA">
              <w:rPr>
                <w:rFonts w:ascii="仿宋_GB2312" w:eastAsia="仿宋_GB2312" w:hAnsiTheme="minorEastAsia" w:cs="宋体" w:hint="eastAsia"/>
                <w:kern w:val="0"/>
                <w:sz w:val="28"/>
                <w:szCs w:val="28"/>
              </w:rPr>
              <w:t>1</w:t>
            </w:r>
          </w:p>
        </w:tc>
        <w:tc>
          <w:tcPr>
            <w:tcW w:w="9097" w:type="dxa"/>
            <w:gridSpan w:val="4"/>
            <w:tcBorders>
              <w:top w:val="nil"/>
              <w:left w:val="nil"/>
              <w:bottom w:val="single" w:sz="8" w:space="0" w:color="008000"/>
              <w:right w:val="single" w:sz="8" w:space="0" w:color="008000"/>
            </w:tcBorders>
            <w:shd w:val="clear" w:color="auto" w:fill="auto"/>
            <w:vAlign w:val="center"/>
          </w:tcPr>
          <w:p w14:paraId="53521A2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具有微细血管超低速血流增强显示技术</w:t>
            </w:r>
            <w:r w:rsidRPr="00A051BA">
              <w:rPr>
                <w:rFonts w:ascii="仿宋_GB2312" w:eastAsia="仿宋_GB2312" w:hAnsiTheme="minorEastAsia" w:hint="eastAsia"/>
                <w:sz w:val="28"/>
                <w:szCs w:val="28"/>
              </w:rPr>
              <w:t>及血管指数定量，</w:t>
            </w:r>
            <w:r w:rsidRPr="00A051BA">
              <w:rPr>
                <w:rFonts w:ascii="仿宋_GB2312" w:eastAsia="仿宋_GB2312" w:hint="eastAsia"/>
                <w:color w:val="000000"/>
                <w:sz w:val="28"/>
                <w:szCs w:val="28"/>
              </w:rPr>
              <w:t>支持凸阵、线阵探头，可用于腹部、浅表、肌骨、儿科、血管等多种应用</w:t>
            </w:r>
          </w:p>
        </w:tc>
        <w:tc>
          <w:tcPr>
            <w:tcW w:w="798" w:type="dxa"/>
            <w:tcBorders>
              <w:top w:val="nil"/>
              <w:left w:val="nil"/>
              <w:bottom w:val="single" w:sz="8" w:space="0" w:color="008000"/>
              <w:right w:val="single" w:sz="8" w:space="0" w:color="008000"/>
            </w:tcBorders>
            <w:shd w:val="clear" w:color="auto" w:fill="auto"/>
            <w:vAlign w:val="center"/>
          </w:tcPr>
          <w:p w14:paraId="0FC27276" w14:textId="77777777" w:rsidR="00A051BA" w:rsidRPr="00A051BA" w:rsidRDefault="004F7FCD"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具备</w:t>
            </w:r>
          </w:p>
        </w:tc>
      </w:tr>
      <w:tr w:rsidR="00A051BA" w14:paraId="1C2345C6" w14:textId="77777777" w:rsidTr="006517D8">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3515FF7" w14:textId="3107186C"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w:t>
            </w:r>
            <w:r>
              <w:rPr>
                <w:rFonts w:ascii="仿宋_GB2312" w:eastAsia="仿宋_GB2312" w:hAnsiTheme="minorEastAsia" w:cs="宋体" w:hint="eastAsia"/>
                <w:kern w:val="0"/>
                <w:sz w:val="28"/>
                <w:szCs w:val="28"/>
              </w:rPr>
              <w:t>2</w:t>
            </w:r>
          </w:p>
        </w:tc>
        <w:tc>
          <w:tcPr>
            <w:tcW w:w="9097" w:type="dxa"/>
            <w:gridSpan w:val="4"/>
            <w:tcBorders>
              <w:top w:val="nil"/>
              <w:left w:val="nil"/>
              <w:bottom w:val="single" w:sz="8" w:space="0" w:color="008000"/>
              <w:right w:val="single" w:sz="8" w:space="0" w:color="008000"/>
            </w:tcBorders>
            <w:shd w:val="clear" w:color="auto" w:fill="auto"/>
            <w:vAlign w:val="center"/>
          </w:tcPr>
          <w:p w14:paraId="13DB83F0"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一体化超声工作站：具有存储、编辑静态、动态超声图像功能。动态图像存储长度可调。并具有强大的定量分析功能。实时动态捕获/存储超声图像，动态连续采集，四画面同屏电影回放，回放速度可调，对比分析</w:t>
            </w:r>
          </w:p>
        </w:tc>
        <w:tc>
          <w:tcPr>
            <w:tcW w:w="798" w:type="dxa"/>
            <w:tcBorders>
              <w:top w:val="nil"/>
              <w:left w:val="nil"/>
              <w:bottom w:val="single" w:sz="8" w:space="0" w:color="008000"/>
              <w:right w:val="single" w:sz="8" w:space="0" w:color="008000"/>
            </w:tcBorders>
            <w:shd w:val="clear" w:color="auto" w:fill="auto"/>
            <w:vAlign w:val="center"/>
          </w:tcPr>
          <w:p w14:paraId="676155B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538A25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038780D"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w:t>
            </w:r>
            <w:r>
              <w:rPr>
                <w:rFonts w:ascii="仿宋_GB2312" w:eastAsia="仿宋_GB2312" w:hAnsiTheme="minorEastAsia" w:cs="宋体" w:hint="eastAsia"/>
                <w:kern w:val="0"/>
                <w:sz w:val="28"/>
                <w:szCs w:val="28"/>
              </w:rPr>
              <w:t>3</w:t>
            </w:r>
          </w:p>
        </w:tc>
        <w:tc>
          <w:tcPr>
            <w:tcW w:w="9097" w:type="dxa"/>
            <w:gridSpan w:val="4"/>
            <w:tcBorders>
              <w:top w:val="nil"/>
              <w:left w:val="nil"/>
              <w:bottom w:val="single" w:sz="8" w:space="0" w:color="008000"/>
              <w:right w:val="single" w:sz="8" w:space="0" w:color="008000"/>
            </w:tcBorders>
            <w:shd w:val="clear" w:color="auto" w:fill="auto"/>
            <w:vAlign w:val="center"/>
          </w:tcPr>
          <w:p w14:paraId="61624A43"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原始数据图像存储与电影回放重现。灰阶及彩色图像回放≥2000幅。M型及Doppler模式回放大于30秒。并能进行测量和计算</w:t>
            </w:r>
          </w:p>
        </w:tc>
        <w:tc>
          <w:tcPr>
            <w:tcW w:w="798" w:type="dxa"/>
            <w:tcBorders>
              <w:top w:val="nil"/>
              <w:left w:val="nil"/>
              <w:bottom w:val="single" w:sz="8" w:space="0" w:color="008000"/>
              <w:right w:val="single" w:sz="8" w:space="0" w:color="008000"/>
            </w:tcBorders>
            <w:shd w:val="clear" w:color="auto" w:fill="auto"/>
            <w:vAlign w:val="center"/>
          </w:tcPr>
          <w:p w14:paraId="12C7C76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D80642B"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8B7BB3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w:t>
            </w:r>
            <w:r>
              <w:rPr>
                <w:rFonts w:ascii="仿宋_GB2312" w:eastAsia="仿宋_GB2312" w:hAnsiTheme="minorEastAsia" w:cs="宋体" w:hint="eastAsia"/>
                <w:kern w:val="0"/>
                <w:sz w:val="28"/>
                <w:szCs w:val="28"/>
              </w:rPr>
              <w:t>4</w:t>
            </w:r>
          </w:p>
        </w:tc>
        <w:tc>
          <w:tcPr>
            <w:tcW w:w="9097" w:type="dxa"/>
            <w:gridSpan w:val="4"/>
            <w:tcBorders>
              <w:top w:val="nil"/>
              <w:left w:val="nil"/>
              <w:bottom w:val="single" w:sz="8" w:space="0" w:color="008000"/>
              <w:right w:val="single" w:sz="8" w:space="0" w:color="008000"/>
            </w:tcBorders>
            <w:shd w:val="clear" w:color="auto" w:fill="auto"/>
            <w:vAlign w:val="center"/>
          </w:tcPr>
          <w:p w14:paraId="7B970DB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参考信号：心电、心音、脉搏图、心电触发</w:t>
            </w:r>
          </w:p>
        </w:tc>
        <w:tc>
          <w:tcPr>
            <w:tcW w:w="798" w:type="dxa"/>
            <w:tcBorders>
              <w:top w:val="nil"/>
              <w:left w:val="nil"/>
              <w:bottom w:val="single" w:sz="8" w:space="0" w:color="008000"/>
              <w:right w:val="single" w:sz="8" w:space="0" w:color="008000"/>
            </w:tcBorders>
            <w:shd w:val="clear" w:color="auto" w:fill="auto"/>
            <w:vAlign w:val="center"/>
          </w:tcPr>
          <w:p w14:paraId="6CF7122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2379585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18FA52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w:t>
            </w:r>
            <w:r>
              <w:rPr>
                <w:rFonts w:ascii="仿宋_GB2312" w:eastAsia="仿宋_GB2312" w:hAnsiTheme="minorEastAsia" w:cs="宋体" w:hint="eastAsia"/>
                <w:kern w:val="0"/>
                <w:sz w:val="28"/>
                <w:szCs w:val="28"/>
              </w:rPr>
              <w:t>5</w:t>
            </w:r>
          </w:p>
        </w:tc>
        <w:tc>
          <w:tcPr>
            <w:tcW w:w="9097" w:type="dxa"/>
            <w:gridSpan w:val="4"/>
            <w:tcBorders>
              <w:top w:val="nil"/>
              <w:left w:val="nil"/>
              <w:bottom w:val="single" w:sz="8" w:space="0" w:color="008000"/>
              <w:right w:val="single" w:sz="8" w:space="0" w:color="008000"/>
            </w:tcBorders>
            <w:shd w:val="clear" w:color="auto" w:fill="auto"/>
            <w:vAlign w:val="center"/>
          </w:tcPr>
          <w:p w14:paraId="1EBFB9B6"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记录设备：主机硬盘容量≥500G(报出具体数据)。可用空间≥250GB。黑白视频打印机、主机一体化DVD</w:t>
            </w:r>
            <w:r w:rsidR="004F7FCD">
              <w:rPr>
                <w:rFonts w:ascii="仿宋_GB2312" w:eastAsia="仿宋_GB2312" w:hAnsiTheme="minorEastAsia" w:cs="宋体" w:hint="eastAsia"/>
                <w:kern w:val="0"/>
                <w:sz w:val="28"/>
                <w:szCs w:val="28"/>
              </w:rPr>
              <w:t>驱动器、硬盘存储</w:t>
            </w:r>
            <w:r w:rsidRPr="00A051BA">
              <w:rPr>
                <w:rFonts w:ascii="仿宋_GB2312" w:eastAsia="仿宋_GB2312" w:hAnsiTheme="minorEastAsia" w:cs="宋体" w:hint="eastAsia"/>
                <w:kern w:val="0"/>
                <w:sz w:val="28"/>
                <w:szCs w:val="28"/>
              </w:rPr>
              <w:br/>
              <w:t>动态图像、静态图像可以AVI或JPEG格式直接存储于DVD。图像储存格式可用于PC计算机无需特殊软件</w:t>
            </w:r>
          </w:p>
        </w:tc>
        <w:tc>
          <w:tcPr>
            <w:tcW w:w="798" w:type="dxa"/>
            <w:tcBorders>
              <w:top w:val="nil"/>
              <w:left w:val="nil"/>
              <w:bottom w:val="single" w:sz="8" w:space="0" w:color="008000"/>
              <w:right w:val="single" w:sz="8" w:space="0" w:color="008000"/>
            </w:tcBorders>
            <w:shd w:val="clear" w:color="auto" w:fill="auto"/>
            <w:vAlign w:val="center"/>
          </w:tcPr>
          <w:p w14:paraId="3C444E3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6950DB4"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13DE81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w:t>
            </w:r>
            <w:r>
              <w:rPr>
                <w:rFonts w:ascii="仿宋_GB2312" w:eastAsia="仿宋_GB2312" w:hAnsiTheme="minorEastAsia" w:cs="宋体" w:hint="eastAsia"/>
                <w:kern w:val="0"/>
                <w:sz w:val="28"/>
                <w:szCs w:val="28"/>
              </w:rPr>
              <w:t>6</w:t>
            </w:r>
          </w:p>
        </w:tc>
        <w:tc>
          <w:tcPr>
            <w:tcW w:w="9097" w:type="dxa"/>
            <w:gridSpan w:val="4"/>
            <w:tcBorders>
              <w:top w:val="nil"/>
              <w:left w:val="nil"/>
              <w:bottom w:val="single" w:sz="8" w:space="0" w:color="008000"/>
              <w:right w:val="single" w:sz="8" w:space="0" w:color="008000"/>
            </w:tcBorders>
            <w:shd w:val="clear" w:color="auto" w:fill="auto"/>
            <w:vAlign w:val="center"/>
          </w:tcPr>
          <w:p w14:paraId="3EFD1A23"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连通性：具有DICOM 3.0功能及worklist,包括传输,打印,检索和通用格式</w:t>
            </w:r>
          </w:p>
        </w:tc>
        <w:tc>
          <w:tcPr>
            <w:tcW w:w="798" w:type="dxa"/>
            <w:tcBorders>
              <w:top w:val="nil"/>
              <w:left w:val="nil"/>
              <w:bottom w:val="single" w:sz="8" w:space="0" w:color="008000"/>
              <w:right w:val="single" w:sz="8" w:space="0" w:color="008000"/>
            </w:tcBorders>
            <w:shd w:val="clear" w:color="auto" w:fill="auto"/>
            <w:vAlign w:val="center"/>
          </w:tcPr>
          <w:p w14:paraId="0EE0868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C35BAD7"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F3BA27C" w14:textId="674D06CC" w:rsidR="00A051BA" w:rsidRPr="00A051BA" w:rsidRDefault="00835E94" w:rsidP="00A051BA">
            <w:pPr>
              <w:widowControl/>
              <w:adjustRightInd w:val="0"/>
              <w:snapToGrid w:val="0"/>
              <w:spacing w:line="240" w:lineRule="atLeast"/>
              <w:ind w:firstLineChars="50" w:firstLine="140"/>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1.2</w:t>
            </w:r>
            <w:r w:rsidR="00A051BA">
              <w:rPr>
                <w:rFonts w:ascii="仿宋_GB2312" w:eastAsia="仿宋_GB2312" w:hAnsiTheme="minorEastAsia" w:cs="宋体" w:hint="eastAsia"/>
                <w:kern w:val="0"/>
                <w:sz w:val="28"/>
                <w:szCs w:val="28"/>
              </w:rPr>
              <w:t>7</w:t>
            </w:r>
          </w:p>
        </w:tc>
        <w:tc>
          <w:tcPr>
            <w:tcW w:w="9097" w:type="dxa"/>
            <w:gridSpan w:val="4"/>
            <w:tcBorders>
              <w:top w:val="nil"/>
              <w:left w:val="nil"/>
              <w:bottom w:val="single" w:sz="8" w:space="0" w:color="008000"/>
              <w:right w:val="single" w:sz="8" w:space="0" w:color="008000"/>
            </w:tcBorders>
            <w:shd w:val="clear" w:color="auto" w:fill="auto"/>
            <w:vAlign w:val="center"/>
          </w:tcPr>
          <w:p w14:paraId="1DD53EB3"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≥24英寸</w:t>
            </w:r>
            <w:r w:rsidRPr="00A051BA">
              <w:rPr>
                <w:rFonts w:ascii="仿宋_GB2312" w:eastAsia="仿宋_GB2312" w:hint="eastAsia"/>
                <w:color w:val="000000"/>
                <w:sz w:val="28"/>
                <w:szCs w:val="28"/>
              </w:rPr>
              <w:t>医用专用</w:t>
            </w:r>
            <w:r w:rsidRPr="00A051BA">
              <w:rPr>
                <w:rFonts w:ascii="仿宋_GB2312" w:eastAsia="仿宋_GB2312" w:hAnsiTheme="minorEastAsia" w:cs="宋体" w:hint="eastAsia"/>
                <w:kern w:val="0"/>
                <w:sz w:val="28"/>
                <w:szCs w:val="28"/>
              </w:rPr>
              <w:t>纯平或液晶高分辨彩色显示器，无闪烁，高分辨率。</w:t>
            </w:r>
          </w:p>
          <w:p w14:paraId="18D30FBA"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显示器可以上下仰俯、左右旋转</w:t>
            </w:r>
          </w:p>
          <w:p w14:paraId="740F1CF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int="eastAsia"/>
                <w:color w:val="000000"/>
                <w:sz w:val="28"/>
                <w:szCs w:val="28"/>
              </w:rPr>
              <w:t>操作面板具备液晶触摸屏≥12英寸</w:t>
            </w:r>
          </w:p>
        </w:tc>
        <w:tc>
          <w:tcPr>
            <w:tcW w:w="798" w:type="dxa"/>
            <w:tcBorders>
              <w:top w:val="nil"/>
              <w:left w:val="nil"/>
              <w:bottom w:val="single" w:sz="8" w:space="0" w:color="008000"/>
              <w:right w:val="single" w:sz="8" w:space="0" w:color="008000"/>
            </w:tcBorders>
            <w:shd w:val="clear" w:color="auto" w:fill="auto"/>
            <w:vAlign w:val="center"/>
          </w:tcPr>
          <w:p w14:paraId="02D76476"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7AF0B1D"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44D97E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1.2</w:t>
            </w:r>
            <w:r>
              <w:rPr>
                <w:rFonts w:ascii="仿宋_GB2312" w:eastAsia="仿宋_GB2312" w:hAnsiTheme="minorEastAsia" w:cs="宋体" w:hint="eastAsia"/>
                <w:kern w:val="0"/>
                <w:sz w:val="28"/>
                <w:szCs w:val="28"/>
              </w:rPr>
              <w:t>8</w:t>
            </w:r>
          </w:p>
        </w:tc>
        <w:tc>
          <w:tcPr>
            <w:tcW w:w="9097" w:type="dxa"/>
            <w:gridSpan w:val="4"/>
            <w:tcBorders>
              <w:top w:val="nil"/>
              <w:left w:val="nil"/>
              <w:bottom w:val="single" w:sz="8" w:space="0" w:color="008000"/>
              <w:right w:val="single" w:sz="8" w:space="0" w:color="008000"/>
            </w:tcBorders>
            <w:shd w:val="clear" w:color="auto" w:fill="auto"/>
            <w:vAlign w:val="center"/>
          </w:tcPr>
          <w:p w14:paraId="3FC8986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输入/输出信号：</w:t>
            </w:r>
            <w:r w:rsidRPr="00A051BA">
              <w:rPr>
                <w:rFonts w:ascii="仿宋_GB2312" w:eastAsia="仿宋_GB2312" w:hAnsiTheme="minorEastAsia" w:cs="宋体" w:hint="eastAsia"/>
                <w:kern w:val="0"/>
                <w:sz w:val="28"/>
                <w:szCs w:val="28"/>
              </w:rPr>
              <w:br/>
            </w:r>
            <w:r w:rsidRPr="00A051BA">
              <w:rPr>
                <w:rFonts w:ascii="仿宋_GB2312" w:eastAsia="仿宋_GB2312" w:hAnsiTheme="minorEastAsia" w:cs="宋体" w:hint="eastAsia"/>
                <w:kern w:val="0"/>
                <w:sz w:val="28"/>
                <w:szCs w:val="28"/>
              </w:rPr>
              <w:lastRenderedPageBreak/>
              <w:t>输入：VCR、外部复合视频或S-视频</w:t>
            </w:r>
            <w:r w:rsidRPr="00A051BA">
              <w:rPr>
                <w:rFonts w:ascii="仿宋_GB2312" w:eastAsia="仿宋_GB2312" w:hAnsiTheme="minorEastAsia" w:cs="宋体" w:hint="eastAsia"/>
                <w:kern w:val="0"/>
                <w:sz w:val="28"/>
                <w:szCs w:val="28"/>
              </w:rPr>
              <w:br/>
              <w:t>输出：复合视频、RGB彩色视频、S-视频</w:t>
            </w:r>
            <w:r w:rsidRPr="00A051BA">
              <w:rPr>
                <w:rFonts w:ascii="仿宋_GB2312" w:eastAsia="仿宋_GB2312" w:hAnsiTheme="minorEastAsia" w:cs="宋体" w:hint="eastAsia"/>
                <w:kern w:val="0"/>
                <w:sz w:val="28"/>
                <w:szCs w:val="28"/>
              </w:rPr>
              <w:br/>
              <w:t>USB接口≥3个：存储图像、打印报告或图像。可将图像储存U盘、移动硬盘或者其它USB装置，图像储存格式可用于PC计算机无需特殊软件</w:t>
            </w:r>
          </w:p>
        </w:tc>
        <w:tc>
          <w:tcPr>
            <w:tcW w:w="798" w:type="dxa"/>
            <w:tcBorders>
              <w:top w:val="nil"/>
              <w:left w:val="nil"/>
              <w:bottom w:val="single" w:sz="8" w:space="0" w:color="008000"/>
              <w:right w:val="single" w:sz="8" w:space="0" w:color="008000"/>
            </w:tcBorders>
            <w:shd w:val="clear" w:color="auto" w:fill="auto"/>
            <w:vAlign w:val="center"/>
          </w:tcPr>
          <w:p w14:paraId="0D8BCFC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lastRenderedPageBreak/>
              <w:t>具备</w:t>
            </w:r>
          </w:p>
        </w:tc>
      </w:tr>
      <w:tr w:rsidR="00A051BA" w14:paraId="59ECFD0E"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14A411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w:t>
            </w:r>
            <w:r>
              <w:rPr>
                <w:rFonts w:ascii="仿宋_GB2312" w:eastAsia="仿宋_GB2312" w:hAnsiTheme="minorEastAsia" w:cs="宋体" w:hint="eastAsia"/>
                <w:kern w:val="0"/>
                <w:sz w:val="28"/>
                <w:szCs w:val="28"/>
              </w:rPr>
              <w:t>29</w:t>
            </w:r>
          </w:p>
        </w:tc>
        <w:tc>
          <w:tcPr>
            <w:tcW w:w="9097" w:type="dxa"/>
            <w:gridSpan w:val="4"/>
            <w:tcBorders>
              <w:top w:val="nil"/>
              <w:left w:val="nil"/>
              <w:bottom w:val="single" w:sz="8" w:space="0" w:color="008000"/>
              <w:right w:val="single" w:sz="8" w:space="0" w:color="008000"/>
            </w:tcBorders>
            <w:shd w:val="clear" w:color="auto" w:fill="auto"/>
            <w:vAlign w:val="center"/>
          </w:tcPr>
          <w:p w14:paraId="38B0A664"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设备所配软件为到货时最新版本(注明时间及版本号)</w:t>
            </w:r>
          </w:p>
        </w:tc>
        <w:tc>
          <w:tcPr>
            <w:tcW w:w="798" w:type="dxa"/>
            <w:tcBorders>
              <w:top w:val="nil"/>
              <w:left w:val="nil"/>
              <w:bottom w:val="single" w:sz="8" w:space="0" w:color="008000"/>
              <w:right w:val="single" w:sz="8" w:space="0" w:color="008000"/>
            </w:tcBorders>
            <w:shd w:val="clear" w:color="auto" w:fill="auto"/>
            <w:vAlign w:val="center"/>
          </w:tcPr>
          <w:p w14:paraId="6BEC0E4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23BD145B"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3B4E9B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2</w:t>
            </w:r>
          </w:p>
        </w:tc>
        <w:tc>
          <w:tcPr>
            <w:tcW w:w="9097" w:type="dxa"/>
            <w:gridSpan w:val="4"/>
            <w:tcBorders>
              <w:top w:val="nil"/>
              <w:left w:val="nil"/>
              <w:bottom w:val="single" w:sz="8" w:space="0" w:color="008000"/>
              <w:right w:val="single" w:sz="8" w:space="0" w:color="008000"/>
            </w:tcBorders>
            <w:shd w:val="clear" w:color="auto" w:fill="auto"/>
            <w:vAlign w:val="center"/>
          </w:tcPr>
          <w:p w14:paraId="7E76CCF8"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探头规格及数量</w:t>
            </w:r>
          </w:p>
        </w:tc>
        <w:tc>
          <w:tcPr>
            <w:tcW w:w="798" w:type="dxa"/>
            <w:tcBorders>
              <w:top w:val="nil"/>
              <w:left w:val="nil"/>
              <w:bottom w:val="single" w:sz="8" w:space="0" w:color="008000"/>
              <w:right w:val="single" w:sz="8" w:space="0" w:color="008000"/>
            </w:tcBorders>
            <w:shd w:val="clear" w:color="auto" w:fill="auto"/>
            <w:vAlign w:val="center"/>
          </w:tcPr>
          <w:p w14:paraId="2EA24EFD"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1DD601E2"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7C2B5B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2.1</w:t>
            </w:r>
          </w:p>
        </w:tc>
        <w:tc>
          <w:tcPr>
            <w:tcW w:w="9097" w:type="dxa"/>
            <w:gridSpan w:val="4"/>
            <w:tcBorders>
              <w:top w:val="nil"/>
              <w:left w:val="nil"/>
              <w:bottom w:val="single" w:sz="8" w:space="0" w:color="008000"/>
              <w:right w:val="single" w:sz="8" w:space="0" w:color="008000"/>
            </w:tcBorders>
            <w:shd w:val="clear" w:color="auto" w:fill="auto"/>
            <w:vAlign w:val="center"/>
          </w:tcPr>
          <w:p w14:paraId="73C2BC7E"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频率：超宽频带多频变频探头，频带范围1－15MHZ，高频探头中心频率≥7.5MHZ；</w:t>
            </w:r>
            <w:r w:rsidRPr="00A051BA">
              <w:rPr>
                <w:rFonts w:ascii="仿宋_GB2312" w:eastAsia="仿宋_GB2312" w:hAnsiTheme="minorEastAsia" w:cs="宋体" w:hint="eastAsia"/>
                <w:kern w:val="0"/>
                <w:sz w:val="28"/>
                <w:szCs w:val="28"/>
              </w:rPr>
              <w:br/>
              <w:t>基波中心频率可选择≥3种，多普勒频率可选择≥2种</w:t>
            </w:r>
            <w:r w:rsidRPr="00A051BA">
              <w:rPr>
                <w:rFonts w:ascii="仿宋_GB2312" w:eastAsia="仿宋_GB2312" w:hAnsiTheme="minorEastAsia" w:cs="宋体" w:hint="eastAsia"/>
                <w:kern w:val="0"/>
                <w:sz w:val="28"/>
                <w:szCs w:val="28"/>
              </w:rPr>
              <w:br/>
              <w:t>二维图像与多普勒可选不同频率</w:t>
            </w:r>
            <w:r w:rsidRPr="00A051BA">
              <w:rPr>
                <w:rFonts w:ascii="仿宋_GB2312" w:eastAsia="仿宋_GB2312" w:hAnsiTheme="minorEastAsia" w:cs="宋体" w:hint="eastAsia"/>
                <w:kern w:val="0"/>
                <w:sz w:val="28"/>
                <w:szCs w:val="28"/>
              </w:rPr>
              <w:br/>
              <w:t>心脏探头谐波成像频率个数≥2,小器官血管探头的谐波频率个数≥1个</w:t>
            </w:r>
          </w:p>
        </w:tc>
        <w:tc>
          <w:tcPr>
            <w:tcW w:w="798" w:type="dxa"/>
            <w:tcBorders>
              <w:top w:val="nil"/>
              <w:left w:val="nil"/>
              <w:bottom w:val="single" w:sz="8" w:space="0" w:color="008000"/>
              <w:right w:val="single" w:sz="8" w:space="0" w:color="008000"/>
            </w:tcBorders>
            <w:shd w:val="clear" w:color="auto" w:fill="auto"/>
            <w:vAlign w:val="center"/>
          </w:tcPr>
          <w:p w14:paraId="10C62DC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E2C653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612FA7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2.2</w:t>
            </w:r>
          </w:p>
        </w:tc>
        <w:tc>
          <w:tcPr>
            <w:tcW w:w="9097" w:type="dxa"/>
            <w:gridSpan w:val="4"/>
            <w:tcBorders>
              <w:top w:val="nil"/>
              <w:left w:val="nil"/>
              <w:bottom w:val="single" w:sz="8" w:space="0" w:color="008000"/>
              <w:right w:val="single" w:sz="8" w:space="0" w:color="008000"/>
            </w:tcBorders>
            <w:shd w:val="clear" w:color="auto" w:fill="auto"/>
            <w:vAlign w:val="center"/>
          </w:tcPr>
          <w:p w14:paraId="112080E1" w14:textId="77777777" w:rsidR="002A2E9A" w:rsidRDefault="00A051BA" w:rsidP="004F7FCD">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B/D兼用：</w:t>
            </w:r>
          </w:p>
          <w:p w14:paraId="26FCE7B2" w14:textId="77777777" w:rsidR="00A051BA" w:rsidRPr="00A051BA" w:rsidRDefault="00A051BA" w:rsidP="004F7FCD">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电子扇形：B/PW及B/CW；</w:t>
            </w:r>
            <w:r w:rsidRPr="00A051BA">
              <w:rPr>
                <w:rFonts w:ascii="仿宋_GB2312" w:eastAsia="仿宋_GB2312" w:hAnsiTheme="minorEastAsia" w:cs="宋体" w:hint="eastAsia"/>
                <w:kern w:val="0"/>
                <w:sz w:val="28"/>
                <w:szCs w:val="28"/>
              </w:rPr>
              <w:br/>
              <w:t>凸阵：B/PW；</w:t>
            </w:r>
            <w:r w:rsidRPr="00A051BA">
              <w:rPr>
                <w:rFonts w:ascii="仿宋_GB2312" w:eastAsia="仿宋_GB2312" w:hAnsiTheme="minorEastAsia" w:cs="宋体" w:hint="eastAsia"/>
                <w:kern w:val="0"/>
                <w:sz w:val="28"/>
                <w:szCs w:val="28"/>
              </w:rPr>
              <w:br/>
              <w:t>线阵：B/PW</w:t>
            </w:r>
          </w:p>
        </w:tc>
        <w:tc>
          <w:tcPr>
            <w:tcW w:w="798" w:type="dxa"/>
            <w:tcBorders>
              <w:top w:val="nil"/>
              <w:left w:val="nil"/>
              <w:bottom w:val="single" w:sz="8" w:space="0" w:color="008000"/>
              <w:right w:val="single" w:sz="8" w:space="0" w:color="008000"/>
            </w:tcBorders>
            <w:shd w:val="clear" w:color="auto" w:fill="auto"/>
            <w:vAlign w:val="center"/>
          </w:tcPr>
          <w:p w14:paraId="4F5154BB"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6ACD33F"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8331226" w14:textId="0E756C3C"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2.3</w:t>
            </w:r>
          </w:p>
        </w:tc>
        <w:tc>
          <w:tcPr>
            <w:tcW w:w="9097" w:type="dxa"/>
            <w:gridSpan w:val="4"/>
            <w:tcBorders>
              <w:top w:val="nil"/>
              <w:left w:val="nil"/>
              <w:bottom w:val="single" w:sz="8" w:space="0" w:color="008000"/>
              <w:right w:val="single" w:sz="8" w:space="0" w:color="008000"/>
            </w:tcBorders>
            <w:shd w:val="clear" w:color="auto" w:fill="auto"/>
            <w:vAlign w:val="center"/>
          </w:tcPr>
          <w:p w14:paraId="2A4BED55"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探头数量：4个 （电子相控阵、凸阵、线阵、超高频线阵超声探头各一）</w:t>
            </w:r>
          </w:p>
        </w:tc>
        <w:tc>
          <w:tcPr>
            <w:tcW w:w="798" w:type="dxa"/>
            <w:tcBorders>
              <w:top w:val="nil"/>
              <w:left w:val="nil"/>
              <w:bottom w:val="single" w:sz="8" w:space="0" w:color="008000"/>
              <w:right w:val="single" w:sz="8" w:space="0" w:color="008000"/>
            </w:tcBorders>
            <w:shd w:val="clear" w:color="auto" w:fill="auto"/>
            <w:vAlign w:val="center"/>
          </w:tcPr>
          <w:p w14:paraId="3DDCB23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2FF46243"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F3102BC" w14:textId="54567586"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2.4</w:t>
            </w:r>
          </w:p>
        </w:tc>
        <w:tc>
          <w:tcPr>
            <w:tcW w:w="9097" w:type="dxa"/>
            <w:gridSpan w:val="4"/>
            <w:tcBorders>
              <w:top w:val="nil"/>
              <w:left w:val="nil"/>
              <w:bottom w:val="single" w:sz="8" w:space="0" w:color="008000"/>
              <w:right w:val="single" w:sz="8" w:space="0" w:color="008000"/>
            </w:tcBorders>
            <w:shd w:val="clear" w:color="auto" w:fill="auto"/>
            <w:vAlign w:val="center"/>
          </w:tcPr>
          <w:p w14:paraId="5642C0E2"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可选配大血管实时三维高频探头，提供单独报价</w:t>
            </w:r>
          </w:p>
        </w:tc>
        <w:tc>
          <w:tcPr>
            <w:tcW w:w="798" w:type="dxa"/>
            <w:tcBorders>
              <w:top w:val="nil"/>
              <w:left w:val="nil"/>
              <w:bottom w:val="single" w:sz="8" w:space="0" w:color="008000"/>
              <w:right w:val="single" w:sz="8" w:space="0" w:color="008000"/>
            </w:tcBorders>
            <w:shd w:val="clear" w:color="auto" w:fill="auto"/>
            <w:vAlign w:val="center"/>
          </w:tcPr>
          <w:p w14:paraId="59EE8F18" w14:textId="77777777" w:rsidR="00A051BA" w:rsidRPr="00A051BA" w:rsidRDefault="004F7FCD"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Theme="minorEastAsia" w:cs="宋体" w:hint="eastAsia"/>
                <w:kern w:val="0"/>
                <w:sz w:val="28"/>
                <w:szCs w:val="28"/>
              </w:rPr>
              <w:t>具备</w:t>
            </w:r>
          </w:p>
        </w:tc>
      </w:tr>
      <w:tr w:rsidR="00A051BA" w14:paraId="5972BD35"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D6A7650"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3</w:t>
            </w:r>
          </w:p>
        </w:tc>
        <w:tc>
          <w:tcPr>
            <w:tcW w:w="9097" w:type="dxa"/>
            <w:gridSpan w:val="4"/>
            <w:tcBorders>
              <w:top w:val="nil"/>
              <w:left w:val="nil"/>
              <w:bottom w:val="single" w:sz="8" w:space="0" w:color="008000"/>
              <w:right w:val="single" w:sz="8" w:space="0" w:color="008000"/>
            </w:tcBorders>
            <w:shd w:val="clear" w:color="auto" w:fill="auto"/>
            <w:vAlign w:val="center"/>
          </w:tcPr>
          <w:p w14:paraId="0849A9F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二维图像参数</w:t>
            </w:r>
          </w:p>
        </w:tc>
        <w:tc>
          <w:tcPr>
            <w:tcW w:w="798" w:type="dxa"/>
            <w:tcBorders>
              <w:top w:val="nil"/>
              <w:left w:val="nil"/>
              <w:bottom w:val="single" w:sz="8" w:space="0" w:color="008000"/>
              <w:right w:val="single" w:sz="8" w:space="0" w:color="008000"/>
            </w:tcBorders>
            <w:shd w:val="clear" w:color="auto" w:fill="auto"/>
            <w:vAlign w:val="center"/>
          </w:tcPr>
          <w:p w14:paraId="0D0A267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3C2ECC4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1D17E8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3.1</w:t>
            </w:r>
          </w:p>
        </w:tc>
        <w:tc>
          <w:tcPr>
            <w:tcW w:w="9097" w:type="dxa"/>
            <w:gridSpan w:val="4"/>
            <w:tcBorders>
              <w:top w:val="nil"/>
              <w:left w:val="nil"/>
              <w:bottom w:val="single" w:sz="8" w:space="0" w:color="008000"/>
              <w:right w:val="single" w:sz="8" w:space="0" w:color="008000"/>
            </w:tcBorders>
            <w:shd w:val="clear" w:color="auto" w:fill="auto"/>
            <w:vAlign w:val="center"/>
          </w:tcPr>
          <w:p w14:paraId="7CEF1C6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二维灰阶成像：≥256级</w:t>
            </w:r>
          </w:p>
        </w:tc>
        <w:tc>
          <w:tcPr>
            <w:tcW w:w="798" w:type="dxa"/>
            <w:tcBorders>
              <w:top w:val="nil"/>
              <w:left w:val="nil"/>
              <w:bottom w:val="single" w:sz="8" w:space="0" w:color="008000"/>
              <w:right w:val="single" w:sz="8" w:space="0" w:color="008000"/>
            </w:tcBorders>
            <w:shd w:val="clear" w:color="auto" w:fill="auto"/>
            <w:vAlign w:val="center"/>
          </w:tcPr>
          <w:p w14:paraId="7C21EA8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6BC14FE3"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A5EAEA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3.2</w:t>
            </w:r>
          </w:p>
        </w:tc>
        <w:tc>
          <w:tcPr>
            <w:tcW w:w="9097" w:type="dxa"/>
            <w:gridSpan w:val="4"/>
            <w:tcBorders>
              <w:top w:val="nil"/>
              <w:left w:val="nil"/>
              <w:bottom w:val="single" w:sz="8" w:space="0" w:color="008000"/>
              <w:right w:val="single" w:sz="8" w:space="0" w:color="008000"/>
            </w:tcBorders>
            <w:shd w:val="clear" w:color="auto" w:fill="auto"/>
            <w:vAlign w:val="center"/>
          </w:tcPr>
          <w:p w14:paraId="4D5F431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系统接收超声信号动态范围≥300db(附白皮书)</w:t>
            </w:r>
          </w:p>
        </w:tc>
        <w:tc>
          <w:tcPr>
            <w:tcW w:w="798" w:type="dxa"/>
            <w:tcBorders>
              <w:top w:val="nil"/>
              <w:left w:val="nil"/>
              <w:bottom w:val="single" w:sz="8" w:space="0" w:color="008000"/>
              <w:right w:val="single" w:sz="8" w:space="0" w:color="008000"/>
            </w:tcBorders>
            <w:shd w:val="clear" w:color="auto" w:fill="auto"/>
            <w:vAlign w:val="center"/>
          </w:tcPr>
          <w:p w14:paraId="5A9D9DF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573C09B"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222A4C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3.3</w:t>
            </w:r>
          </w:p>
        </w:tc>
        <w:tc>
          <w:tcPr>
            <w:tcW w:w="9097" w:type="dxa"/>
            <w:gridSpan w:val="4"/>
            <w:tcBorders>
              <w:top w:val="nil"/>
              <w:left w:val="nil"/>
              <w:bottom w:val="single" w:sz="8" w:space="0" w:color="008000"/>
              <w:right w:val="single" w:sz="8" w:space="0" w:color="008000"/>
            </w:tcBorders>
            <w:shd w:val="clear" w:color="auto" w:fill="auto"/>
            <w:vAlign w:val="center"/>
          </w:tcPr>
          <w:p w14:paraId="36188D75"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帧频：电子相控阵探头：18cm深度时，85°角,帧频≥50帧/秒；</w:t>
            </w:r>
            <w:r w:rsidRPr="00A051BA">
              <w:rPr>
                <w:rFonts w:ascii="仿宋_GB2312" w:eastAsia="仿宋_GB2312" w:hAnsiTheme="minorEastAsia" w:cs="宋体" w:hint="eastAsia"/>
                <w:kern w:val="0"/>
                <w:sz w:val="28"/>
                <w:szCs w:val="28"/>
              </w:rPr>
              <w:br/>
              <w:t>凸阵探头：全视野18cm深度时，85°角,帧频≥40帧/秒（附图片）</w:t>
            </w:r>
          </w:p>
        </w:tc>
        <w:tc>
          <w:tcPr>
            <w:tcW w:w="798" w:type="dxa"/>
            <w:tcBorders>
              <w:top w:val="nil"/>
              <w:left w:val="nil"/>
              <w:bottom w:val="single" w:sz="8" w:space="0" w:color="008000"/>
              <w:right w:val="single" w:sz="8" w:space="0" w:color="008000"/>
            </w:tcBorders>
            <w:shd w:val="clear" w:color="auto" w:fill="auto"/>
            <w:vAlign w:val="center"/>
          </w:tcPr>
          <w:p w14:paraId="66F7A4A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0603CDE0"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4B0C76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3.4</w:t>
            </w:r>
          </w:p>
        </w:tc>
        <w:tc>
          <w:tcPr>
            <w:tcW w:w="9097" w:type="dxa"/>
            <w:gridSpan w:val="4"/>
            <w:tcBorders>
              <w:top w:val="nil"/>
              <w:left w:val="nil"/>
              <w:bottom w:val="single" w:sz="8" w:space="0" w:color="008000"/>
              <w:right w:val="single" w:sz="8" w:space="0" w:color="008000"/>
            </w:tcBorders>
            <w:shd w:val="clear" w:color="auto" w:fill="auto"/>
            <w:vAlign w:val="center"/>
          </w:tcPr>
          <w:p w14:paraId="0CDEDD7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扫描线:每帧线密度≥300超声线(附白皮书)</w:t>
            </w:r>
          </w:p>
        </w:tc>
        <w:tc>
          <w:tcPr>
            <w:tcW w:w="798" w:type="dxa"/>
            <w:tcBorders>
              <w:top w:val="nil"/>
              <w:left w:val="nil"/>
              <w:bottom w:val="single" w:sz="8" w:space="0" w:color="008000"/>
              <w:right w:val="single" w:sz="8" w:space="0" w:color="008000"/>
            </w:tcBorders>
            <w:shd w:val="clear" w:color="auto" w:fill="auto"/>
            <w:vAlign w:val="center"/>
          </w:tcPr>
          <w:p w14:paraId="5CE2DB4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E807999"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AFDC6F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3.5</w:t>
            </w:r>
          </w:p>
        </w:tc>
        <w:tc>
          <w:tcPr>
            <w:tcW w:w="9097" w:type="dxa"/>
            <w:gridSpan w:val="4"/>
            <w:tcBorders>
              <w:top w:val="nil"/>
              <w:left w:val="nil"/>
              <w:bottom w:val="single" w:sz="8" w:space="0" w:color="008000"/>
              <w:right w:val="single" w:sz="8" w:space="0" w:color="008000"/>
            </w:tcBorders>
            <w:shd w:val="clear" w:color="auto" w:fill="auto"/>
            <w:vAlign w:val="center"/>
          </w:tcPr>
          <w:p w14:paraId="54C7D61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声束聚焦：发射≥8级，接收自动连续聚焦</w:t>
            </w:r>
          </w:p>
        </w:tc>
        <w:tc>
          <w:tcPr>
            <w:tcW w:w="798" w:type="dxa"/>
            <w:tcBorders>
              <w:top w:val="nil"/>
              <w:left w:val="nil"/>
              <w:bottom w:val="single" w:sz="8" w:space="0" w:color="008000"/>
              <w:right w:val="single" w:sz="8" w:space="0" w:color="008000"/>
            </w:tcBorders>
            <w:shd w:val="clear" w:color="auto" w:fill="auto"/>
            <w:vAlign w:val="center"/>
          </w:tcPr>
          <w:p w14:paraId="116D05B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2DE9DDC"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1C5A6B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3.6</w:t>
            </w:r>
          </w:p>
        </w:tc>
        <w:tc>
          <w:tcPr>
            <w:tcW w:w="9097" w:type="dxa"/>
            <w:gridSpan w:val="4"/>
            <w:tcBorders>
              <w:top w:val="nil"/>
              <w:left w:val="nil"/>
              <w:bottom w:val="single" w:sz="8" w:space="0" w:color="008000"/>
              <w:right w:val="single" w:sz="8" w:space="0" w:color="008000"/>
            </w:tcBorders>
            <w:shd w:val="clear" w:color="auto" w:fill="auto"/>
            <w:vAlign w:val="center"/>
          </w:tcPr>
          <w:p w14:paraId="5698B26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扫描：（包括基波、组织谐波、造影剂谐波）</w:t>
            </w:r>
            <w:r w:rsidRPr="00A051BA">
              <w:rPr>
                <w:rFonts w:ascii="仿宋_GB2312" w:eastAsia="仿宋_GB2312" w:hAnsiTheme="minorEastAsia" w:cs="宋体" w:hint="eastAsia"/>
                <w:kern w:val="0"/>
                <w:sz w:val="28"/>
                <w:szCs w:val="28"/>
              </w:rPr>
              <w:br/>
              <w:t>电子扇形：基波≥3种频率2-4MHz；二次谐波频率各≥2组</w:t>
            </w:r>
            <w:r w:rsidRPr="00A051BA">
              <w:rPr>
                <w:rFonts w:ascii="仿宋_GB2312" w:eastAsia="仿宋_GB2312" w:hAnsiTheme="minorEastAsia" w:cs="宋体" w:hint="eastAsia"/>
                <w:kern w:val="0"/>
                <w:sz w:val="28"/>
                <w:szCs w:val="28"/>
              </w:rPr>
              <w:br/>
              <w:t>凸阵：基波≥3种频率2-5MHz；二次谐波频率各≥2组</w:t>
            </w:r>
            <w:r w:rsidRPr="00A051BA">
              <w:rPr>
                <w:rFonts w:ascii="仿宋_GB2312" w:eastAsia="仿宋_GB2312" w:hAnsiTheme="minorEastAsia" w:cs="宋体" w:hint="eastAsia"/>
                <w:kern w:val="0"/>
                <w:sz w:val="28"/>
                <w:szCs w:val="28"/>
              </w:rPr>
              <w:br/>
              <w:t>线阵：基波≥3种频率5-12MHz；</w:t>
            </w:r>
          </w:p>
          <w:p w14:paraId="3B01456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超高频线阵：基波≥3种，最大频率≥24MHz</w:t>
            </w:r>
          </w:p>
        </w:tc>
        <w:tc>
          <w:tcPr>
            <w:tcW w:w="798" w:type="dxa"/>
            <w:tcBorders>
              <w:top w:val="nil"/>
              <w:left w:val="nil"/>
              <w:bottom w:val="single" w:sz="8" w:space="0" w:color="008000"/>
              <w:right w:val="single" w:sz="8" w:space="0" w:color="008000"/>
            </w:tcBorders>
            <w:shd w:val="clear" w:color="auto" w:fill="auto"/>
            <w:vAlign w:val="center"/>
          </w:tcPr>
          <w:p w14:paraId="3ACF6EE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EB3F2D9"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15AEA1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3.7</w:t>
            </w:r>
          </w:p>
        </w:tc>
        <w:tc>
          <w:tcPr>
            <w:tcW w:w="9097" w:type="dxa"/>
            <w:gridSpan w:val="4"/>
            <w:tcBorders>
              <w:top w:val="nil"/>
              <w:left w:val="nil"/>
              <w:bottom w:val="single" w:sz="8" w:space="0" w:color="008000"/>
              <w:right w:val="single" w:sz="8" w:space="0" w:color="008000"/>
            </w:tcBorders>
            <w:shd w:val="clear" w:color="auto" w:fill="auto"/>
            <w:vAlign w:val="center"/>
          </w:tcPr>
          <w:p w14:paraId="47D48200"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针对不同的检查脏器，预置最佳化图像的检查条件，具有自动编程菜单</w:t>
            </w:r>
          </w:p>
        </w:tc>
        <w:tc>
          <w:tcPr>
            <w:tcW w:w="798" w:type="dxa"/>
            <w:tcBorders>
              <w:top w:val="nil"/>
              <w:left w:val="nil"/>
              <w:bottom w:val="single" w:sz="8" w:space="0" w:color="008000"/>
              <w:right w:val="single" w:sz="8" w:space="0" w:color="008000"/>
            </w:tcBorders>
            <w:shd w:val="clear" w:color="auto" w:fill="auto"/>
            <w:vAlign w:val="center"/>
          </w:tcPr>
          <w:p w14:paraId="3E8C12A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05A088C"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8783D6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3.8</w:t>
            </w:r>
          </w:p>
        </w:tc>
        <w:tc>
          <w:tcPr>
            <w:tcW w:w="9097" w:type="dxa"/>
            <w:gridSpan w:val="4"/>
            <w:tcBorders>
              <w:top w:val="nil"/>
              <w:left w:val="nil"/>
              <w:bottom w:val="single" w:sz="8" w:space="0" w:color="008000"/>
              <w:right w:val="single" w:sz="8" w:space="0" w:color="008000"/>
            </w:tcBorders>
            <w:shd w:val="clear" w:color="auto" w:fill="auto"/>
            <w:vAlign w:val="center"/>
          </w:tcPr>
          <w:p w14:paraId="37D9938E"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B/M、B/D可独立调节，STC（DGC）分段≥8，多种增益控制</w:t>
            </w:r>
          </w:p>
        </w:tc>
        <w:tc>
          <w:tcPr>
            <w:tcW w:w="798" w:type="dxa"/>
            <w:tcBorders>
              <w:top w:val="nil"/>
              <w:left w:val="nil"/>
              <w:bottom w:val="single" w:sz="8" w:space="0" w:color="008000"/>
              <w:right w:val="single" w:sz="8" w:space="0" w:color="008000"/>
            </w:tcBorders>
            <w:shd w:val="clear" w:color="auto" w:fill="auto"/>
            <w:vAlign w:val="center"/>
          </w:tcPr>
          <w:p w14:paraId="30FE8C5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10BE50D"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906A5C6"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3.9</w:t>
            </w:r>
          </w:p>
        </w:tc>
        <w:tc>
          <w:tcPr>
            <w:tcW w:w="9097" w:type="dxa"/>
            <w:gridSpan w:val="4"/>
            <w:tcBorders>
              <w:top w:val="nil"/>
              <w:left w:val="nil"/>
              <w:bottom w:val="single" w:sz="8" w:space="0" w:color="008000"/>
              <w:right w:val="single" w:sz="8" w:space="0" w:color="008000"/>
            </w:tcBorders>
            <w:shd w:val="clear" w:color="auto" w:fill="auto"/>
            <w:vAlign w:val="center"/>
          </w:tcPr>
          <w:p w14:paraId="5F125845"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实时、冻结或者储存图像可局部放大且不失真，最大放大倍数≥8</w:t>
            </w:r>
          </w:p>
        </w:tc>
        <w:tc>
          <w:tcPr>
            <w:tcW w:w="798" w:type="dxa"/>
            <w:tcBorders>
              <w:top w:val="nil"/>
              <w:left w:val="nil"/>
              <w:bottom w:val="single" w:sz="8" w:space="0" w:color="008000"/>
              <w:right w:val="single" w:sz="8" w:space="0" w:color="008000"/>
            </w:tcBorders>
            <w:shd w:val="clear" w:color="auto" w:fill="auto"/>
            <w:vAlign w:val="center"/>
          </w:tcPr>
          <w:p w14:paraId="5DD149D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77C410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05EF2ED" w14:textId="3C437E18"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3.10</w:t>
            </w:r>
          </w:p>
        </w:tc>
        <w:tc>
          <w:tcPr>
            <w:tcW w:w="9097" w:type="dxa"/>
            <w:gridSpan w:val="4"/>
            <w:tcBorders>
              <w:top w:val="nil"/>
              <w:left w:val="nil"/>
              <w:bottom w:val="single" w:sz="8" w:space="0" w:color="008000"/>
              <w:right w:val="single" w:sz="8" w:space="0" w:color="008000"/>
            </w:tcBorders>
            <w:shd w:val="clear" w:color="auto" w:fill="auto"/>
            <w:vAlign w:val="center"/>
          </w:tcPr>
          <w:p w14:paraId="559A215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最大有效显示深度≥4</w:t>
            </w:r>
            <w:r w:rsidR="004F7FCD">
              <w:rPr>
                <w:rFonts w:ascii="仿宋_GB2312" w:eastAsia="仿宋_GB2312" w:hAnsiTheme="minorEastAsia" w:cs="宋体" w:hint="eastAsia"/>
                <w:kern w:val="0"/>
                <w:sz w:val="28"/>
                <w:szCs w:val="28"/>
              </w:rPr>
              <w:t>0</w:t>
            </w:r>
            <w:r w:rsidRPr="00A051BA">
              <w:rPr>
                <w:rFonts w:ascii="仿宋_GB2312" w:eastAsia="仿宋_GB2312" w:hAnsiTheme="minorEastAsia" w:cs="宋体" w:hint="eastAsia"/>
                <w:kern w:val="0"/>
                <w:sz w:val="28"/>
                <w:szCs w:val="28"/>
              </w:rPr>
              <w:t>cm（提供图片）</w:t>
            </w:r>
          </w:p>
        </w:tc>
        <w:tc>
          <w:tcPr>
            <w:tcW w:w="798" w:type="dxa"/>
            <w:tcBorders>
              <w:top w:val="nil"/>
              <w:left w:val="nil"/>
              <w:bottom w:val="single" w:sz="8" w:space="0" w:color="008000"/>
              <w:right w:val="single" w:sz="8" w:space="0" w:color="008000"/>
            </w:tcBorders>
            <w:shd w:val="clear" w:color="auto" w:fill="auto"/>
            <w:vAlign w:val="center"/>
          </w:tcPr>
          <w:p w14:paraId="14FE367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E334FD2"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4D6B20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4</w:t>
            </w:r>
          </w:p>
        </w:tc>
        <w:tc>
          <w:tcPr>
            <w:tcW w:w="9097" w:type="dxa"/>
            <w:gridSpan w:val="4"/>
            <w:tcBorders>
              <w:top w:val="nil"/>
              <w:left w:val="nil"/>
              <w:bottom w:val="single" w:sz="8" w:space="0" w:color="008000"/>
              <w:right w:val="single" w:sz="8" w:space="0" w:color="008000"/>
            </w:tcBorders>
            <w:shd w:val="clear" w:color="auto" w:fill="auto"/>
            <w:vAlign w:val="center"/>
          </w:tcPr>
          <w:p w14:paraId="6B78C1AF"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频谱多普勒</w:t>
            </w:r>
          </w:p>
        </w:tc>
        <w:tc>
          <w:tcPr>
            <w:tcW w:w="798" w:type="dxa"/>
            <w:tcBorders>
              <w:top w:val="nil"/>
              <w:left w:val="nil"/>
              <w:bottom w:val="single" w:sz="8" w:space="0" w:color="008000"/>
              <w:right w:val="single" w:sz="8" w:space="0" w:color="008000"/>
            </w:tcBorders>
            <w:shd w:val="clear" w:color="auto" w:fill="auto"/>
            <w:vAlign w:val="center"/>
          </w:tcPr>
          <w:p w14:paraId="12AB3C4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652FC1B9"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18A0CB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4.1</w:t>
            </w:r>
          </w:p>
        </w:tc>
        <w:tc>
          <w:tcPr>
            <w:tcW w:w="9097" w:type="dxa"/>
            <w:gridSpan w:val="4"/>
            <w:tcBorders>
              <w:top w:val="nil"/>
              <w:left w:val="nil"/>
              <w:bottom w:val="single" w:sz="8" w:space="0" w:color="008000"/>
              <w:right w:val="single" w:sz="8" w:space="0" w:color="008000"/>
            </w:tcBorders>
            <w:shd w:val="clear" w:color="auto" w:fill="auto"/>
            <w:vAlign w:val="center"/>
          </w:tcPr>
          <w:p w14:paraId="4815E79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方式：脉冲多普勒PWD（须具有TCD功能），连续多普勒CWD</w:t>
            </w:r>
          </w:p>
        </w:tc>
        <w:tc>
          <w:tcPr>
            <w:tcW w:w="798" w:type="dxa"/>
            <w:tcBorders>
              <w:top w:val="nil"/>
              <w:left w:val="nil"/>
              <w:bottom w:val="single" w:sz="8" w:space="0" w:color="008000"/>
              <w:right w:val="single" w:sz="8" w:space="0" w:color="008000"/>
            </w:tcBorders>
            <w:shd w:val="clear" w:color="auto" w:fill="auto"/>
            <w:vAlign w:val="center"/>
          </w:tcPr>
          <w:p w14:paraId="0B62B7B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C91E9A6"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427BDE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4.2</w:t>
            </w:r>
          </w:p>
        </w:tc>
        <w:tc>
          <w:tcPr>
            <w:tcW w:w="9097" w:type="dxa"/>
            <w:gridSpan w:val="4"/>
            <w:tcBorders>
              <w:top w:val="nil"/>
              <w:left w:val="nil"/>
              <w:bottom w:val="single" w:sz="8" w:space="0" w:color="008000"/>
              <w:right w:val="single" w:sz="8" w:space="0" w:color="008000"/>
            </w:tcBorders>
            <w:shd w:val="clear" w:color="auto" w:fill="auto"/>
            <w:vAlign w:val="center"/>
          </w:tcPr>
          <w:p w14:paraId="33AD561B" w14:textId="77777777" w:rsidR="0019324B"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最大测量速度：</w:t>
            </w:r>
          </w:p>
          <w:p w14:paraId="1BCD2825" w14:textId="77777777" w:rsidR="00A051BA" w:rsidRPr="00A051BA" w:rsidRDefault="00A051BA" w:rsidP="0019324B">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PW：2.5MHz，基线为0时，血流速度最大为≥±7.5m/s</w:t>
            </w:r>
            <w:r w:rsidRPr="00A051BA">
              <w:rPr>
                <w:rFonts w:ascii="仿宋_GB2312" w:eastAsia="仿宋_GB2312" w:hAnsiTheme="minorEastAsia" w:cs="宋体" w:hint="eastAsia"/>
                <w:kern w:val="0"/>
                <w:sz w:val="28"/>
                <w:szCs w:val="28"/>
              </w:rPr>
              <w:br/>
              <w:t>CW：1.9MHz，基线为0时，血流速度最大为≥±10.0m/s</w:t>
            </w:r>
          </w:p>
        </w:tc>
        <w:tc>
          <w:tcPr>
            <w:tcW w:w="798" w:type="dxa"/>
            <w:tcBorders>
              <w:top w:val="nil"/>
              <w:left w:val="nil"/>
              <w:bottom w:val="single" w:sz="8" w:space="0" w:color="008000"/>
              <w:right w:val="single" w:sz="8" w:space="0" w:color="008000"/>
            </w:tcBorders>
            <w:shd w:val="clear" w:color="auto" w:fill="auto"/>
            <w:vAlign w:val="center"/>
          </w:tcPr>
          <w:p w14:paraId="2889E13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5ED6CBA"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4BD6A0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4.3</w:t>
            </w:r>
          </w:p>
        </w:tc>
        <w:tc>
          <w:tcPr>
            <w:tcW w:w="9097" w:type="dxa"/>
            <w:gridSpan w:val="4"/>
            <w:tcBorders>
              <w:top w:val="nil"/>
              <w:left w:val="nil"/>
              <w:bottom w:val="single" w:sz="8" w:space="0" w:color="008000"/>
              <w:right w:val="single" w:sz="8" w:space="0" w:color="008000"/>
            </w:tcBorders>
            <w:shd w:val="clear" w:color="auto" w:fill="auto"/>
            <w:vAlign w:val="center"/>
          </w:tcPr>
          <w:p w14:paraId="4198AD5C"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最低测量速度≤1mm/s（非噪音信号）（提供图片）</w:t>
            </w:r>
          </w:p>
        </w:tc>
        <w:tc>
          <w:tcPr>
            <w:tcW w:w="798" w:type="dxa"/>
            <w:tcBorders>
              <w:top w:val="nil"/>
              <w:left w:val="nil"/>
              <w:bottom w:val="single" w:sz="8" w:space="0" w:color="008000"/>
              <w:right w:val="single" w:sz="8" w:space="0" w:color="008000"/>
            </w:tcBorders>
            <w:shd w:val="clear" w:color="auto" w:fill="auto"/>
            <w:vAlign w:val="center"/>
          </w:tcPr>
          <w:p w14:paraId="193F8C1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0139382A"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070DB6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lastRenderedPageBreak/>
              <w:t>4.4</w:t>
            </w:r>
          </w:p>
        </w:tc>
        <w:tc>
          <w:tcPr>
            <w:tcW w:w="9097" w:type="dxa"/>
            <w:gridSpan w:val="4"/>
            <w:tcBorders>
              <w:top w:val="nil"/>
              <w:left w:val="nil"/>
              <w:bottom w:val="single" w:sz="8" w:space="0" w:color="008000"/>
              <w:right w:val="single" w:sz="8" w:space="0" w:color="008000"/>
            </w:tcBorders>
            <w:shd w:val="clear" w:color="auto" w:fill="auto"/>
            <w:vAlign w:val="center"/>
          </w:tcPr>
          <w:p w14:paraId="349E1BB2"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显示方式：B/D、M/D、D、B/CDFI/D</w:t>
            </w:r>
          </w:p>
        </w:tc>
        <w:tc>
          <w:tcPr>
            <w:tcW w:w="798" w:type="dxa"/>
            <w:tcBorders>
              <w:top w:val="nil"/>
              <w:left w:val="nil"/>
              <w:bottom w:val="single" w:sz="8" w:space="0" w:color="008000"/>
              <w:right w:val="single" w:sz="8" w:space="0" w:color="008000"/>
            </w:tcBorders>
            <w:shd w:val="clear" w:color="auto" w:fill="auto"/>
            <w:vAlign w:val="center"/>
          </w:tcPr>
          <w:p w14:paraId="3099395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004FD0CD"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B2C6546"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4.5</w:t>
            </w:r>
          </w:p>
        </w:tc>
        <w:tc>
          <w:tcPr>
            <w:tcW w:w="9097" w:type="dxa"/>
            <w:gridSpan w:val="4"/>
            <w:tcBorders>
              <w:top w:val="nil"/>
              <w:left w:val="nil"/>
              <w:bottom w:val="single" w:sz="8" w:space="0" w:color="008000"/>
              <w:right w:val="single" w:sz="8" w:space="0" w:color="008000"/>
            </w:tcBorders>
            <w:shd w:val="clear" w:color="auto" w:fill="auto"/>
            <w:vAlign w:val="center"/>
          </w:tcPr>
          <w:p w14:paraId="4135E2E2"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取样宽度及位置范围：取样宽度1.0mm-10.0mm分级</w:t>
            </w:r>
          </w:p>
        </w:tc>
        <w:tc>
          <w:tcPr>
            <w:tcW w:w="798" w:type="dxa"/>
            <w:tcBorders>
              <w:top w:val="nil"/>
              <w:left w:val="nil"/>
              <w:bottom w:val="single" w:sz="8" w:space="0" w:color="008000"/>
              <w:right w:val="single" w:sz="8" w:space="0" w:color="008000"/>
            </w:tcBorders>
            <w:shd w:val="clear" w:color="auto" w:fill="auto"/>
            <w:vAlign w:val="center"/>
          </w:tcPr>
          <w:p w14:paraId="4B4DBCC6"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E0112F4"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109E5E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4.6</w:t>
            </w:r>
          </w:p>
        </w:tc>
        <w:tc>
          <w:tcPr>
            <w:tcW w:w="9097" w:type="dxa"/>
            <w:gridSpan w:val="4"/>
            <w:tcBorders>
              <w:top w:val="nil"/>
              <w:left w:val="nil"/>
              <w:bottom w:val="single" w:sz="8" w:space="0" w:color="008000"/>
              <w:right w:val="single" w:sz="8" w:space="0" w:color="008000"/>
            </w:tcBorders>
            <w:shd w:val="clear" w:color="auto" w:fill="auto"/>
            <w:vAlign w:val="center"/>
          </w:tcPr>
          <w:p w14:paraId="43C650F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滤波器：高通滤波和低通滤波两种，分级选择；</w:t>
            </w:r>
            <w:r w:rsidR="004F7FCD">
              <w:rPr>
                <w:rFonts w:ascii="仿宋_GB2312" w:eastAsia="仿宋_GB2312" w:hAnsiTheme="minorEastAsia" w:cs="宋体" w:hint="eastAsia"/>
                <w:kern w:val="0"/>
                <w:sz w:val="28"/>
                <w:szCs w:val="28"/>
              </w:rPr>
              <w:br/>
              <w:t>PWD</w:t>
            </w:r>
            <w:r w:rsidRPr="00A051BA">
              <w:rPr>
                <w:rFonts w:ascii="仿宋_GB2312" w:eastAsia="仿宋_GB2312" w:hAnsiTheme="minorEastAsia" w:cs="宋体" w:hint="eastAsia"/>
                <w:kern w:val="0"/>
                <w:sz w:val="28"/>
                <w:szCs w:val="28"/>
              </w:rPr>
              <w:t>高通≥10级，低通≥5级</w:t>
            </w:r>
            <w:r w:rsidR="004F7FCD">
              <w:rPr>
                <w:rFonts w:ascii="仿宋_GB2312" w:eastAsia="仿宋_GB2312" w:hAnsiTheme="minorEastAsia" w:cs="宋体" w:hint="eastAsia"/>
                <w:kern w:val="0"/>
                <w:sz w:val="28"/>
                <w:szCs w:val="28"/>
              </w:rPr>
              <w:br/>
              <w:t>CWD</w:t>
            </w:r>
            <w:r w:rsidRPr="00A051BA">
              <w:rPr>
                <w:rFonts w:ascii="仿宋_GB2312" w:eastAsia="仿宋_GB2312" w:hAnsiTheme="minorEastAsia" w:cs="宋体" w:hint="eastAsia"/>
                <w:kern w:val="0"/>
                <w:sz w:val="28"/>
                <w:szCs w:val="28"/>
              </w:rPr>
              <w:t>高通≥8级，低通≥5级</w:t>
            </w:r>
          </w:p>
        </w:tc>
        <w:tc>
          <w:tcPr>
            <w:tcW w:w="798" w:type="dxa"/>
            <w:tcBorders>
              <w:top w:val="nil"/>
              <w:left w:val="nil"/>
              <w:bottom w:val="single" w:sz="8" w:space="0" w:color="008000"/>
              <w:right w:val="single" w:sz="8" w:space="0" w:color="008000"/>
            </w:tcBorders>
            <w:shd w:val="clear" w:color="auto" w:fill="auto"/>
            <w:vAlign w:val="center"/>
          </w:tcPr>
          <w:p w14:paraId="2A1D382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1421119"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A40F71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4.7</w:t>
            </w:r>
          </w:p>
        </w:tc>
        <w:tc>
          <w:tcPr>
            <w:tcW w:w="9097" w:type="dxa"/>
            <w:gridSpan w:val="4"/>
            <w:tcBorders>
              <w:top w:val="nil"/>
              <w:left w:val="nil"/>
              <w:bottom w:val="single" w:sz="8" w:space="0" w:color="008000"/>
              <w:right w:val="single" w:sz="8" w:space="0" w:color="008000"/>
            </w:tcBorders>
            <w:shd w:val="clear" w:color="auto" w:fill="auto"/>
            <w:vAlign w:val="center"/>
          </w:tcPr>
          <w:p w14:paraId="39547FD4"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自动包络频谱并完成频谱测量计算功能</w:t>
            </w:r>
          </w:p>
        </w:tc>
        <w:tc>
          <w:tcPr>
            <w:tcW w:w="798" w:type="dxa"/>
            <w:tcBorders>
              <w:top w:val="nil"/>
              <w:left w:val="nil"/>
              <w:bottom w:val="single" w:sz="8" w:space="0" w:color="008000"/>
              <w:right w:val="single" w:sz="8" w:space="0" w:color="008000"/>
            </w:tcBorders>
            <w:shd w:val="clear" w:color="auto" w:fill="auto"/>
            <w:vAlign w:val="center"/>
          </w:tcPr>
          <w:p w14:paraId="79B8CA9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3A72502"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E96D61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4.8</w:t>
            </w:r>
          </w:p>
        </w:tc>
        <w:tc>
          <w:tcPr>
            <w:tcW w:w="9097" w:type="dxa"/>
            <w:gridSpan w:val="4"/>
            <w:tcBorders>
              <w:top w:val="nil"/>
              <w:left w:val="nil"/>
              <w:bottom w:val="single" w:sz="8" w:space="0" w:color="008000"/>
              <w:right w:val="single" w:sz="8" w:space="0" w:color="008000"/>
            </w:tcBorders>
            <w:shd w:val="clear" w:color="auto" w:fill="auto"/>
            <w:vAlign w:val="center"/>
          </w:tcPr>
          <w:p w14:paraId="1BA0A47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零位移动≥8级</w:t>
            </w:r>
          </w:p>
        </w:tc>
        <w:tc>
          <w:tcPr>
            <w:tcW w:w="798" w:type="dxa"/>
            <w:tcBorders>
              <w:top w:val="nil"/>
              <w:left w:val="nil"/>
              <w:bottom w:val="single" w:sz="8" w:space="0" w:color="008000"/>
              <w:right w:val="single" w:sz="8" w:space="0" w:color="008000"/>
            </w:tcBorders>
            <w:shd w:val="clear" w:color="auto" w:fill="auto"/>
            <w:vAlign w:val="center"/>
          </w:tcPr>
          <w:p w14:paraId="7CD2878D"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A9C253A"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E43901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5</w:t>
            </w:r>
          </w:p>
        </w:tc>
        <w:tc>
          <w:tcPr>
            <w:tcW w:w="9097" w:type="dxa"/>
            <w:gridSpan w:val="4"/>
            <w:tcBorders>
              <w:top w:val="nil"/>
              <w:left w:val="nil"/>
              <w:bottom w:val="single" w:sz="8" w:space="0" w:color="008000"/>
              <w:right w:val="single" w:sz="8" w:space="0" w:color="008000"/>
            </w:tcBorders>
            <w:shd w:val="clear" w:color="auto" w:fill="auto"/>
            <w:vAlign w:val="center"/>
          </w:tcPr>
          <w:p w14:paraId="70FAF44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彩色多普勒成像</w:t>
            </w:r>
          </w:p>
        </w:tc>
        <w:tc>
          <w:tcPr>
            <w:tcW w:w="798" w:type="dxa"/>
            <w:tcBorders>
              <w:top w:val="nil"/>
              <w:left w:val="nil"/>
              <w:bottom w:val="single" w:sz="8" w:space="0" w:color="008000"/>
              <w:right w:val="single" w:sz="8" w:space="0" w:color="008000"/>
            </w:tcBorders>
            <w:shd w:val="clear" w:color="auto" w:fill="auto"/>
            <w:vAlign w:val="center"/>
          </w:tcPr>
          <w:p w14:paraId="667A3DA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3742A65C"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34D220C" w14:textId="7EDD7350"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5.1</w:t>
            </w:r>
          </w:p>
        </w:tc>
        <w:tc>
          <w:tcPr>
            <w:tcW w:w="9097" w:type="dxa"/>
            <w:gridSpan w:val="4"/>
            <w:tcBorders>
              <w:top w:val="nil"/>
              <w:left w:val="nil"/>
              <w:bottom w:val="single" w:sz="8" w:space="0" w:color="008000"/>
              <w:right w:val="single" w:sz="8" w:space="0" w:color="008000"/>
            </w:tcBorders>
            <w:shd w:val="clear" w:color="auto" w:fill="auto"/>
            <w:vAlign w:val="center"/>
          </w:tcPr>
          <w:p w14:paraId="5120097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最大帧频≥200帧/秒，在18cm深度，角度85度，全视野时，最高线密度下，彩色血流显示时，扇形探头的帧频≥10帧/秒，凸阵探头的帧频≥8帧/秒（提供图片）</w:t>
            </w:r>
          </w:p>
        </w:tc>
        <w:tc>
          <w:tcPr>
            <w:tcW w:w="798" w:type="dxa"/>
            <w:tcBorders>
              <w:top w:val="nil"/>
              <w:left w:val="nil"/>
              <w:bottom w:val="single" w:sz="8" w:space="0" w:color="008000"/>
              <w:right w:val="single" w:sz="8" w:space="0" w:color="008000"/>
            </w:tcBorders>
            <w:shd w:val="clear" w:color="auto" w:fill="auto"/>
            <w:vAlign w:val="center"/>
          </w:tcPr>
          <w:p w14:paraId="5518E62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4A89060"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2F4EDB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5.2</w:t>
            </w:r>
          </w:p>
        </w:tc>
        <w:tc>
          <w:tcPr>
            <w:tcW w:w="9097" w:type="dxa"/>
            <w:gridSpan w:val="4"/>
            <w:tcBorders>
              <w:top w:val="nil"/>
              <w:left w:val="nil"/>
              <w:bottom w:val="single" w:sz="8" w:space="0" w:color="008000"/>
              <w:right w:val="single" w:sz="8" w:space="0" w:color="008000"/>
            </w:tcBorders>
            <w:shd w:val="clear" w:color="auto" w:fill="auto"/>
            <w:vAlign w:val="center"/>
          </w:tcPr>
          <w:p w14:paraId="59514F1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显示方式：B/CDV、B/CDV/PW、B/CDV/CW、B/CDW/M、B/DTV/PW、B/DTV/M、B/DTE、B/DTA</w:t>
            </w:r>
          </w:p>
        </w:tc>
        <w:tc>
          <w:tcPr>
            <w:tcW w:w="798" w:type="dxa"/>
            <w:tcBorders>
              <w:top w:val="nil"/>
              <w:left w:val="nil"/>
              <w:bottom w:val="single" w:sz="8" w:space="0" w:color="008000"/>
              <w:right w:val="single" w:sz="8" w:space="0" w:color="008000"/>
            </w:tcBorders>
            <w:shd w:val="clear" w:color="auto" w:fill="auto"/>
            <w:vAlign w:val="center"/>
          </w:tcPr>
          <w:p w14:paraId="1F54009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31AFC99"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1B7B10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5.3</w:t>
            </w:r>
          </w:p>
        </w:tc>
        <w:tc>
          <w:tcPr>
            <w:tcW w:w="9097" w:type="dxa"/>
            <w:gridSpan w:val="4"/>
            <w:tcBorders>
              <w:top w:val="nil"/>
              <w:left w:val="nil"/>
              <w:bottom w:val="single" w:sz="8" w:space="0" w:color="008000"/>
              <w:right w:val="single" w:sz="8" w:space="0" w:color="008000"/>
            </w:tcBorders>
            <w:shd w:val="clear" w:color="auto" w:fill="auto"/>
            <w:vAlign w:val="center"/>
          </w:tcPr>
          <w:p w14:paraId="7F103B6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扇形扫描角度：10-90度可调</w:t>
            </w:r>
          </w:p>
        </w:tc>
        <w:tc>
          <w:tcPr>
            <w:tcW w:w="798" w:type="dxa"/>
            <w:tcBorders>
              <w:top w:val="nil"/>
              <w:left w:val="nil"/>
              <w:bottom w:val="single" w:sz="8" w:space="0" w:color="008000"/>
              <w:right w:val="single" w:sz="8" w:space="0" w:color="008000"/>
            </w:tcBorders>
            <w:shd w:val="clear" w:color="auto" w:fill="auto"/>
            <w:vAlign w:val="center"/>
          </w:tcPr>
          <w:p w14:paraId="2CC4C08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B20EAC5"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D592F3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5.4</w:t>
            </w:r>
          </w:p>
        </w:tc>
        <w:tc>
          <w:tcPr>
            <w:tcW w:w="9097" w:type="dxa"/>
            <w:gridSpan w:val="4"/>
            <w:tcBorders>
              <w:top w:val="nil"/>
              <w:left w:val="nil"/>
              <w:bottom w:val="single" w:sz="8" w:space="0" w:color="008000"/>
              <w:right w:val="single" w:sz="8" w:space="0" w:color="008000"/>
            </w:tcBorders>
            <w:shd w:val="clear" w:color="auto" w:fill="auto"/>
            <w:vAlign w:val="center"/>
          </w:tcPr>
          <w:p w14:paraId="3175C65F"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显示位置调整：线阵扫描时，图像范围-20度—+20度</w:t>
            </w:r>
          </w:p>
        </w:tc>
        <w:tc>
          <w:tcPr>
            <w:tcW w:w="798" w:type="dxa"/>
            <w:tcBorders>
              <w:top w:val="nil"/>
              <w:left w:val="nil"/>
              <w:bottom w:val="single" w:sz="8" w:space="0" w:color="008000"/>
              <w:right w:val="single" w:sz="8" w:space="0" w:color="008000"/>
            </w:tcBorders>
            <w:shd w:val="clear" w:color="auto" w:fill="auto"/>
            <w:vAlign w:val="center"/>
          </w:tcPr>
          <w:p w14:paraId="0E47FF7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666F1767"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8DB86A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5.5</w:t>
            </w:r>
          </w:p>
        </w:tc>
        <w:tc>
          <w:tcPr>
            <w:tcW w:w="9097" w:type="dxa"/>
            <w:gridSpan w:val="4"/>
            <w:tcBorders>
              <w:top w:val="nil"/>
              <w:left w:val="nil"/>
              <w:bottom w:val="single" w:sz="8" w:space="0" w:color="008000"/>
              <w:right w:val="single" w:sz="8" w:space="0" w:color="008000"/>
            </w:tcBorders>
            <w:shd w:val="clear" w:color="auto" w:fill="auto"/>
            <w:vAlign w:val="center"/>
          </w:tcPr>
          <w:p w14:paraId="58C9442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显示控制：零线移动分≥15级，黑白与彩色比较,彩色对比</w:t>
            </w:r>
          </w:p>
        </w:tc>
        <w:tc>
          <w:tcPr>
            <w:tcW w:w="798" w:type="dxa"/>
            <w:tcBorders>
              <w:top w:val="nil"/>
              <w:left w:val="nil"/>
              <w:bottom w:val="single" w:sz="8" w:space="0" w:color="008000"/>
              <w:right w:val="single" w:sz="8" w:space="0" w:color="008000"/>
            </w:tcBorders>
            <w:shd w:val="clear" w:color="auto" w:fill="auto"/>
            <w:vAlign w:val="center"/>
          </w:tcPr>
          <w:p w14:paraId="3C49633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C6CF9B8"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EE1CAF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5.6</w:t>
            </w:r>
          </w:p>
        </w:tc>
        <w:tc>
          <w:tcPr>
            <w:tcW w:w="9097" w:type="dxa"/>
            <w:gridSpan w:val="4"/>
            <w:tcBorders>
              <w:top w:val="nil"/>
              <w:left w:val="nil"/>
              <w:bottom w:val="single" w:sz="8" w:space="0" w:color="008000"/>
              <w:right w:val="single" w:sz="8" w:space="0" w:color="008000"/>
            </w:tcBorders>
            <w:shd w:val="clear" w:color="auto" w:fill="auto"/>
            <w:vAlign w:val="center"/>
          </w:tcPr>
          <w:p w14:paraId="473566C9"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超声功率输出调节：B/M、PWD、Color Doppler，输出功率选择≥8级可调</w:t>
            </w:r>
          </w:p>
        </w:tc>
        <w:tc>
          <w:tcPr>
            <w:tcW w:w="798" w:type="dxa"/>
            <w:tcBorders>
              <w:top w:val="nil"/>
              <w:left w:val="nil"/>
              <w:bottom w:val="single" w:sz="8" w:space="0" w:color="008000"/>
              <w:right w:val="single" w:sz="8" w:space="0" w:color="008000"/>
            </w:tcBorders>
            <w:shd w:val="clear" w:color="auto" w:fill="auto"/>
            <w:vAlign w:val="center"/>
          </w:tcPr>
          <w:p w14:paraId="66B5182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DCB3E1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BB4E85B"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5.7</w:t>
            </w:r>
          </w:p>
        </w:tc>
        <w:tc>
          <w:tcPr>
            <w:tcW w:w="9097" w:type="dxa"/>
            <w:gridSpan w:val="4"/>
            <w:tcBorders>
              <w:top w:val="nil"/>
              <w:left w:val="nil"/>
              <w:bottom w:val="single" w:sz="8" w:space="0" w:color="008000"/>
              <w:right w:val="single" w:sz="8" w:space="0" w:color="008000"/>
            </w:tcBorders>
            <w:shd w:val="clear" w:color="auto" w:fill="auto"/>
            <w:vAlign w:val="center"/>
          </w:tcPr>
          <w:p w14:paraId="36429CB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彩色多普勒增强功能</w:t>
            </w:r>
          </w:p>
        </w:tc>
        <w:tc>
          <w:tcPr>
            <w:tcW w:w="798" w:type="dxa"/>
            <w:tcBorders>
              <w:top w:val="nil"/>
              <w:left w:val="nil"/>
              <w:bottom w:val="single" w:sz="8" w:space="0" w:color="008000"/>
              <w:right w:val="single" w:sz="8" w:space="0" w:color="008000"/>
            </w:tcBorders>
            <w:shd w:val="clear" w:color="auto" w:fill="auto"/>
            <w:vAlign w:val="center"/>
          </w:tcPr>
          <w:p w14:paraId="3483C28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85ECFEC"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918D76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5.7.1</w:t>
            </w:r>
          </w:p>
        </w:tc>
        <w:tc>
          <w:tcPr>
            <w:tcW w:w="9097" w:type="dxa"/>
            <w:gridSpan w:val="4"/>
            <w:tcBorders>
              <w:top w:val="nil"/>
              <w:left w:val="nil"/>
              <w:bottom w:val="single" w:sz="8" w:space="0" w:color="008000"/>
              <w:right w:val="single" w:sz="8" w:space="0" w:color="008000"/>
            </w:tcBorders>
            <w:shd w:val="clear" w:color="auto" w:fill="auto"/>
            <w:vAlign w:val="center"/>
          </w:tcPr>
          <w:p w14:paraId="090CAAB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彩色多普勒能量图</w:t>
            </w:r>
          </w:p>
        </w:tc>
        <w:tc>
          <w:tcPr>
            <w:tcW w:w="798" w:type="dxa"/>
            <w:tcBorders>
              <w:top w:val="nil"/>
              <w:left w:val="nil"/>
              <w:bottom w:val="single" w:sz="8" w:space="0" w:color="008000"/>
              <w:right w:val="single" w:sz="8" w:space="0" w:color="008000"/>
            </w:tcBorders>
            <w:shd w:val="clear" w:color="auto" w:fill="auto"/>
            <w:vAlign w:val="center"/>
          </w:tcPr>
          <w:p w14:paraId="45FD101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DFA03E2"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85B3F7E"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5.7.2</w:t>
            </w:r>
          </w:p>
        </w:tc>
        <w:tc>
          <w:tcPr>
            <w:tcW w:w="9097" w:type="dxa"/>
            <w:gridSpan w:val="4"/>
            <w:tcBorders>
              <w:top w:val="nil"/>
              <w:left w:val="nil"/>
              <w:bottom w:val="single" w:sz="8" w:space="0" w:color="008000"/>
              <w:right w:val="single" w:sz="8" w:space="0" w:color="008000"/>
            </w:tcBorders>
            <w:shd w:val="clear" w:color="auto" w:fill="auto"/>
            <w:vAlign w:val="center"/>
          </w:tcPr>
          <w:p w14:paraId="2F9F8570"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组织多普勒成像（DTI）</w:t>
            </w:r>
          </w:p>
        </w:tc>
        <w:tc>
          <w:tcPr>
            <w:tcW w:w="798" w:type="dxa"/>
            <w:tcBorders>
              <w:top w:val="nil"/>
              <w:left w:val="nil"/>
              <w:bottom w:val="single" w:sz="8" w:space="0" w:color="008000"/>
              <w:right w:val="single" w:sz="8" w:space="0" w:color="008000"/>
            </w:tcBorders>
            <w:shd w:val="clear" w:color="auto" w:fill="auto"/>
            <w:vAlign w:val="center"/>
          </w:tcPr>
          <w:p w14:paraId="15CEEA2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B9DE1AD"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B73B88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5.7.3</w:t>
            </w:r>
          </w:p>
        </w:tc>
        <w:tc>
          <w:tcPr>
            <w:tcW w:w="9097" w:type="dxa"/>
            <w:gridSpan w:val="4"/>
            <w:tcBorders>
              <w:top w:val="nil"/>
              <w:left w:val="nil"/>
              <w:bottom w:val="single" w:sz="8" w:space="0" w:color="008000"/>
              <w:right w:val="single" w:sz="8" w:space="0" w:color="008000"/>
            </w:tcBorders>
            <w:shd w:val="clear" w:color="auto" w:fill="auto"/>
            <w:vAlign w:val="center"/>
          </w:tcPr>
          <w:p w14:paraId="617B4BE4"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具有彩色多普勒谐波成像技术：二次谐波+CDV、二次谐波+CDE、二次谐波+DTE、二次谐波+DTV、二次谐波+DTA</w:t>
            </w:r>
          </w:p>
        </w:tc>
        <w:tc>
          <w:tcPr>
            <w:tcW w:w="798" w:type="dxa"/>
            <w:tcBorders>
              <w:top w:val="nil"/>
              <w:left w:val="nil"/>
              <w:bottom w:val="single" w:sz="8" w:space="0" w:color="008000"/>
              <w:right w:val="single" w:sz="8" w:space="0" w:color="008000"/>
            </w:tcBorders>
            <w:shd w:val="clear" w:color="auto" w:fill="auto"/>
            <w:vAlign w:val="center"/>
          </w:tcPr>
          <w:p w14:paraId="521B47C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D806E09"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2E7AD1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5.8</w:t>
            </w:r>
          </w:p>
        </w:tc>
        <w:tc>
          <w:tcPr>
            <w:tcW w:w="9097" w:type="dxa"/>
            <w:gridSpan w:val="4"/>
            <w:tcBorders>
              <w:top w:val="nil"/>
              <w:left w:val="nil"/>
              <w:bottom w:val="single" w:sz="8" w:space="0" w:color="008000"/>
              <w:right w:val="single" w:sz="8" w:space="0" w:color="008000"/>
            </w:tcBorders>
            <w:shd w:val="clear" w:color="auto" w:fill="auto"/>
            <w:vAlign w:val="center"/>
          </w:tcPr>
          <w:p w14:paraId="3CE96118"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彩色、二维可独立变频</w:t>
            </w:r>
          </w:p>
        </w:tc>
        <w:tc>
          <w:tcPr>
            <w:tcW w:w="798" w:type="dxa"/>
            <w:tcBorders>
              <w:top w:val="nil"/>
              <w:left w:val="nil"/>
              <w:bottom w:val="single" w:sz="8" w:space="0" w:color="008000"/>
              <w:right w:val="single" w:sz="8" w:space="0" w:color="008000"/>
            </w:tcBorders>
            <w:shd w:val="clear" w:color="auto" w:fill="auto"/>
            <w:vAlign w:val="center"/>
          </w:tcPr>
          <w:p w14:paraId="603E9FA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2DD4183A"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30A465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5.9</w:t>
            </w:r>
          </w:p>
        </w:tc>
        <w:tc>
          <w:tcPr>
            <w:tcW w:w="9097" w:type="dxa"/>
            <w:gridSpan w:val="4"/>
            <w:tcBorders>
              <w:top w:val="nil"/>
              <w:left w:val="nil"/>
              <w:bottom w:val="single" w:sz="8" w:space="0" w:color="008000"/>
              <w:right w:val="single" w:sz="8" w:space="0" w:color="008000"/>
            </w:tcBorders>
            <w:shd w:val="clear" w:color="auto" w:fill="auto"/>
            <w:vAlign w:val="center"/>
          </w:tcPr>
          <w:p w14:paraId="5C38F668"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最低平均血流测量速度≤5mm/s（提供图片）</w:t>
            </w:r>
          </w:p>
        </w:tc>
        <w:tc>
          <w:tcPr>
            <w:tcW w:w="798" w:type="dxa"/>
            <w:tcBorders>
              <w:top w:val="nil"/>
              <w:left w:val="nil"/>
              <w:bottom w:val="single" w:sz="8" w:space="0" w:color="008000"/>
              <w:right w:val="single" w:sz="8" w:space="0" w:color="008000"/>
            </w:tcBorders>
            <w:shd w:val="clear" w:color="auto" w:fill="auto"/>
            <w:vAlign w:val="center"/>
          </w:tcPr>
          <w:p w14:paraId="1051D13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056A0B7"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CB23C77" w14:textId="77777777" w:rsidR="00A051BA" w:rsidRPr="00A051BA" w:rsidRDefault="00A051BA" w:rsidP="004F7FCD">
            <w:pPr>
              <w:widowControl/>
              <w:adjustRightInd w:val="0"/>
              <w:snapToGrid w:val="0"/>
              <w:spacing w:line="240" w:lineRule="atLeast"/>
              <w:ind w:firstLineChars="149" w:firstLine="419"/>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6</w:t>
            </w:r>
          </w:p>
        </w:tc>
        <w:tc>
          <w:tcPr>
            <w:tcW w:w="9097" w:type="dxa"/>
            <w:gridSpan w:val="4"/>
            <w:tcBorders>
              <w:top w:val="nil"/>
              <w:left w:val="nil"/>
              <w:bottom w:val="single" w:sz="8" w:space="0" w:color="008000"/>
              <w:right w:val="single" w:sz="8" w:space="0" w:color="008000"/>
            </w:tcBorders>
            <w:shd w:val="clear" w:color="auto" w:fill="auto"/>
            <w:vAlign w:val="center"/>
          </w:tcPr>
          <w:p w14:paraId="1CC6817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谐波造影</w:t>
            </w:r>
          </w:p>
        </w:tc>
        <w:tc>
          <w:tcPr>
            <w:tcW w:w="798" w:type="dxa"/>
            <w:tcBorders>
              <w:top w:val="nil"/>
              <w:left w:val="nil"/>
              <w:bottom w:val="single" w:sz="8" w:space="0" w:color="008000"/>
              <w:right w:val="single" w:sz="8" w:space="0" w:color="008000"/>
            </w:tcBorders>
            <w:shd w:val="clear" w:color="auto" w:fill="auto"/>
            <w:vAlign w:val="center"/>
          </w:tcPr>
          <w:p w14:paraId="0660883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65717A2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6605430" w14:textId="0F8D95BB"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6.1</w:t>
            </w:r>
          </w:p>
        </w:tc>
        <w:tc>
          <w:tcPr>
            <w:tcW w:w="9097" w:type="dxa"/>
            <w:gridSpan w:val="4"/>
            <w:tcBorders>
              <w:top w:val="nil"/>
              <w:left w:val="nil"/>
              <w:bottom w:val="single" w:sz="8" w:space="0" w:color="008000"/>
              <w:right w:val="single" w:sz="8" w:space="0" w:color="008000"/>
            </w:tcBorders>
            <w:shd w:val="clear" w:color="auto" w:fill="auto"/>
            <w:vAlign w:val="center"/>
          </w:tcPr>
          <w:p w14:paraId="488A88C2"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大动脉、心脏、腹部、浅表器官均具有低机械指数实时造影功能,具备基波/谐波造影图像实时同屏双幅显示，双幅造影可带双穿刺引导线</w:t>
            </w:r>
          </w:p>
        </w:tc>
        <w:tc>
          <w:tcPr>
            <w:tcW w:w="798" w:type="dxa"/>
            <w:tcBorders>
              <w:top w:val="nil"/>
              <w:left w:val="nil"/>
              <w:bottom w:val="single" w:sz="8" w:space="0" w:color="008000"/>
              <w:right w:val="single" w:sz="8" w:space="0" w:color="008000"/>
            </w:tcBorders>
            <w:shd w:val="clear" w:color="auto" w:fill="auto"/>
            <w:vAlign w:val="center"/>
          </w:tcPr>
          <w:p w14:paraId="05AD53B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059A68BF"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D673E5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6.2</w:t>
            </w:r>
          </w:p>
        </w:tc>
        <w:tc>
          <w:tcPr>
            <w:tcW w:w="9097" w:type="dxa"/>
            <w:gridSpan w:val="4"/>
            <w:tcBorders>
              <w:top w:val="nil"/>
              <w:left w:val="nil"/>
              <w:bottom w:val="single" w:sz="8" w:space="0" w:color="008000"/>
              <w:right w:val="single" w:sz="8" w:space="0" w:color="008000"/>
            </w:tcBorders>
            <w:shd w:val="clear" w:color="auto" w:fill="auto"/>
            <w:vAlign w:val="center"/>
          </w:tcPr>
          <w:p w14:paraId="0CCFA790"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多个造影成像频率可视可调，对造影剂的微泡爆破过程（单次、重复、连续）可进行自动控制和调节；具有定量时间强度曲线分析功能</w:t>
            </w:r>
          </w:p>
        </w:tc>
        <w:tc>
          <w:tcPr>
            <w:tcW w:w="798" w:type="dxa"/>
            <w:tcBorders>
              <w:top w:val="nil"/>
              <w:left w:val="nil"/>
              <w:bottom w:val="single" w:sz="8" w:space="0" w:color="008000"/>
              <w:right w:val="single" w:sz="8" w:space="0" w:color="008000"/>
            </w:tcBorders>
            <w:shd w:val="clear" w:color="auto" w:fill="auto"/>
            <w:vAlign w:val="center"/>
          </w:tcPr>
          <w:p w14:paraId="155C00E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242D346D"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FB112EC" w14:textId="1DACC185"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6.3</w:t>
            </w:r>
          </w:p>
        </w:tc>
        <w:tc>
          <w:tcPr>
            <w:tcW w:w="9097" w:type="dxa"/>
            <w:gridSpan w:val="4"/>
            <w:tcBorders>
              <w:top w:val="nil"/>
              <w:left w:val="nil"/>
              <w:bottom w:val="single" w:sz="8" w:space="0" w:color="008000"/>
              <w:right w:val="single" w:sz="8" w:space="0" w:color="008000"/>
            </w:tcBorders>
            <w:shd w:val="clear" w:color="auto" w:fill="auto"/>
            <w:vAlign w:val="center"/>
          </w:tcPr>
          <w:p w14:paraId="172FAFAB"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提供多个感兴趣区的定量分析,可对造影始增时间、始增强度、峰值强度、达峰时间、增强斜率、灌注曲线下面积等多参数进行在机及脱机测量分析，定量数据脱机可以EXCEL表格形式输出</w:t>
            </w:r>
          </w:p>
        </w:tc>
        <w:tc>
          <w:tcPr>
            <w:tcW w:w="798" w:type="dxa"/>
            <w:tcBorders>
              <w:top w:val="nil"/>
              <w:left w:val="nil"/>
              <w:bottom w:val="single" w:sz="8" w:space="0" w:color="008000"/>
              <w:right w:val="single" w:sz="8" w:space="0" w:color="008000"/>
            </w:tcBorders>
            <w:shd w:val="clear" w:color="auto" w:fill="auto"/>
            <w:vAlign w:val="center"/>
          </w:tcPr>
          <w:p w14:paraId="1B72F4F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09C3FAB0"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540FB02" w14:textId="5240154F"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6.4</w:t>
            </w:r>
          </w:p>
        </w:tc>
        <w:tc>
          <w:tcPr>
            <w:tcW w:w="9097" w:type="dxa"/>
            <w:gridSpan w:val="4"/>
            <w:tcBorders>
              <w:top w:val="nil"/>
              <w:left w:val="nil"/>
              <w:bottom w:val="single" w:sz="8" w:space="0" w:color="008000"/>
              <w:right w:val="single" w:sz="8" w:space="0" w:color="008000"/>
            </w:tcBorders>
            <w:shd w:val="clear" w:color="auto" w:fill="auto"/>
            <w:vAlign w:val="center"/>
          </w:tcPr>
          <w:p w14:paraId="58EA6B85"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脱机后进行造影分析时，造影时间能够实时回放，对电影回放图像时间可自由剪裁</w:t>
            </w:r>
          </w:p>
        </w:tc>
        <w:tc>
          <w:tcPr>
            <w:tcW w:w="798" w:type="dxa"/>
            <w:tcBorders>
              <w:top w:val="nil"/>
              <w:left w:val="nil"/>
              <w:bottom w:val="single" w:sz="8" w:space="0" w:color="008000"/>
              <w:right w:val="single" w:sz="8" w:space="0" w:color="008000"/>
            </w:tcBorders>
            <w:shd w:val="clear" w:color="auto" w:fill="auto"/>
            <w:vAlign w:val="center"/>
          </w:tcPr>
          <w:p w14:paraId="342BA77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F5020AA"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E74FAD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6.5</w:t>
            </w:r>
          </w:p>
        </w:tc>
        <w:tc>
          <w:tcPr>
            <w:tcW w:w="9097" w:type="dxa"/>
            <w:gridSpan w:val="4"/>
            <w:tcBorders>
              <w:top w:val="nil"/>
              <w:left w:val="nil"/>
              <w:bottom w:val="single" w:sz="8" w:space="0" w:color="008000"/>
              <w:right w:val="single" w:sz="8" w:space="0" w:color="008000"/>
            </w:tcBorders>
            <w:shd w:val="clear" w:color="auto" w:fill="auto"/>
            <w:vAlign w:val="center"/>
          </w:tcPr>
          <w:p w14:paraId="28C80032"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具有爆破后再灌注显像功能以及微血管成像（累积模式）等功能</w:t>
            </w:r>
          </w:p>
        </w:tc>
        <w:tc>
          <w:tcPr>
            <w:tcW w:w="798" w:type="dxa"/>
            <w:tcBorders>
              <w:top w:val="nil"/>
              <w:left w:val="nil"/>
              <w:bottom w:val="single" w:sz="8" w:space="0" w:color="008000"/>
              <w:right w:val="single" w:sz="8" w:space="0" w:color="008000"/>
            </w:tcBorders>
            <w:shd w:val="clear" w:color="auto" w:fill="auto"/>
            <w:vAlign w:val="center"/>
          </w:tcPr>
          <w:p w14:paraId="1BBC3BD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6D5E51D"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001DBC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6.6</w:t>
            </w:r>
          </w:p>
        </w:tc>
        <w:tc>
          <w:tcPr>
            <w:tcW w:w="9097" w:type="dxa"/>
            <w:gridSpan w:val="4"/>
            <w:tcBorders>
              <w:top w:val="nil"/>
              <w:left w:val="nil"/>
              <w:bottom w:val="single" w:sz="8" w:space="0" w:color="008000"/>
              <w:right w:val="single" w:sz="8" w:space="0" w:color="008000"/>
            </w:tcBorders>
            <w:shd w:val="clear" w:color="auto" w:fill="auto"/>
            <w:vAlign w:val="center"/>
          </w:tcPr>
          <w:p w14:paraId="4258EF6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具备闪烁造影技术观察组织再灌注</w:t>
            </w:r>
          </w:p>
        </w:tc>
        <w:tc>
          <w:tcPr>
            <w:tcW w:w="798" w:type="dxa"/>
            <w:tcBorders>
              <w:top w:val="nil"/>
              <w:left w:val="nil"/>
              <w:bottom w:val="single" w:sz="8" w:space="0" w:color="008000"/>
              <w:right w:val="single" w:sz="8" w:space="0" w:color="008000"/>
            </w:tcBorders>
            <w:shd w:val="clear" w:color="auto" w:fill="auto"/>
            <w:vAlign w:val="center"/>
          </w:tcPr>
          <w:p w14:paraId="68E43BC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644C9268"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6C3364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6.7</w:t>
            </w:r>
          </w:p>
        </w:tc>
        <w:tc>
          <w:tcPr>
            <w:tcW w:w="9097" w:type="dxa"/>
            <w:gridSpan w:val="4"/>
            <w:tcBorders>
              <w:top w:val="nil"/>
              <w:left w:val="nil"/>
              <w:bottom w:val="single" w:sz="8" w:space="0" w:color="008000"/>
              <w:right w:val="single" w:sz="8" w:space="0" w:color="008000"/>
            </w:tcBorders>
            <w:shd w:val="clear" w:color="auto" w:fill="auto"/>
            <w:vAlign w:val="center"/>
          </w:tcPr>
          <w:p w14:paraId="2A05B96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脱机数据分析处理具有与主机相同功能</w:t>
            </w:r>
          </w:p>
        </w:tc>
        <w:tc>
          <w:tcPr>
            <w:tcW w:w="798" w:type="dxa"/>
            <w:tcBorders>
              <w:top w:val="nil"/>
              <w:left w:val="nil"/>
              <w:bottom w:val="single" w:sz="8" w:space="0" w:color="008000"/>
              <w:right w:val="single" w:sz="8" w:space="0" w:color="008000"/>
            </w:tcBorders>
            <w:shd w:val="clear" w:color="auto" w:fill="auto"/>
            <w:vAlign w:val="center"/>
          </w:tcPr>
          <w:p w14:paraId="38A6711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60C55092"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8999BE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6.8</w:t>
            </w:r>
          </w:p>
        </w:tc>
        <w:tc>
          <w:tcPr>
            <w:tcW w:w="9097" w:type="dxa"/>
            <w:gridSpan w:val="4"/>
            <w:tcBorders>
              <w:top w:val="nil"/>
              <w:left w:val="nil"/>
              <w:bottom w:val="single" w:sz="8" w:space="0" w:color="008000"/>
              <w:right w:val="single" w:sz="8" w:space="0" w:color="008000"/>
            </w:tcBorders>
            <w:shd w:val="clear" w:color="auto" w:fill="auto"/>
            <w:vAlign w:val="center"/>
          </w:tcPr>
          <w:p w14:paraId="68001F33"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超声造影成像可以与CT/MR/PET或超声DICOM图像融合成像，两幅图像可</w:t>
            </w:r>
            <w:r w:rsidRPr="00A051BA">
              <w:rPr>
                <w:rFonts w:ascii="仿宋_GB2312" w:eastAsia="仿宋_GB2312" w:hAnsiTheme="minorEastAsia" w:cs="宋体" w:hint="eastAsia"/>
                <w:kern w:val="0"/>
                <w:sz w:val="28"/>
                <w:szCs w:val="28"/>
              </w:rPr>
              <w:lastRenderedPageBreak/>
              <w:t>以实时的叠加融合成像</w:t>
            </w:r>
          </w:p>
        </w:tc>
        <w:tc>
          <w:tcPr>
            <w:tcW w:w="798" w:type="dxa"/>
            <w:tcBorders>
              <w:top w:val="nil"/>
              <w:left w:val="nil"/>
              <w:bottom w:val="single" w:sz="8" w:space="0" w:color="008000"/>
              <w:right w:val="single" w:sz="8" w:space="0" w:color="008000"/>
            </w:tcBorders>
            <w:shd w:val="clear" w:color="auto" w:fill="auto"/>
            <w:vAlign w:val="center"/>
          </w:tcPr>
          <w:p w14:paraId="67B9DFA3"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lastRenderedPageBreak/>
              <w:t>具备</w:t>
            </w:r>
          </w:p>
        </w:tc>
      </w:tr>
      <w:tr w:rsidR="00A051BA" w14:paraId="5B9A974E"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CB0E183" w14:textId="31352F08"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6.9</w:t>
            </w:r>
          </w:p>
        </w:tc>
        <w:tc>
          <w:tcPr>
            <w:tcW w:w="9097" w:type="dxa"/>
            <w:gridSpan w:val="4"/>
            <w:tcBorders>
              <w:top w:val="nil"/>
              <w:left w:val="nil"/>
              <w:bottom w:val="single" w:sz="8" w:space="0" w:color="008000"/>
              <w:right w:val="single" w:sz="8" w:space="0" w:color="008000"/>
            </w:tcBorders>
            <w:shd w:val="clear" w:color="auto" w:fill="auto"/>
            <w:vAlign w:val="center"/>
          </w:tcPr>
          <w:p w14:paraId="78C8045A"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支持3D、4D造影技术</w:t>
            </w:r>
          </w:p>
        </w:tc>
        <w:tc>
          <w:tcPr>
            <w:tcW w:w="798" w:type="dxa"/>
            <w:tcBorders>
              <w:top w:val="nil"/>
              <w:left w:val="nil"/>
              <w:bottom w:val="single" w:sz="8" w:space="0" w:color="008000"/>
              <w:right w:val="single" w:sz="8" w:space="0" w:color="008000"/>
            </w:tcBorders>
            <w:shd w:val="clear" w:color="auto" w:fill="auto"/>
            <w:vAlign w:val="center"/>
          </w:tcPr>
          <w:p w14:paraId="2C5BDF8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7FAB170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4AB68B2" w14:textId="06BF444E"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7.0</w:t>
            </w:r>
          </w:p>
        </w:tc>
        <w:tc>
          <w:tcPr>
            <w:tcW w:w="9097" w:type="dxa"/>
            <w:gridSpan w:val="4"/>
            <w:tcBorders>
              <w:top w:val="nil"/>
              <w:left w:val="nil"/>
              <w:bottom w:val="single" w:sz="8" w:space="0" w:color="008000"/>
              <w:right w:val="single" w:sz="8" w:space="0" w:color="008000"/>
            </w:tcBorders>
            <w:shd w:val="clear" w:color="auto" w:fill="auto"/>
            <w:vAlign w:val="center"/>
          </w:tcPr>
          <w:p w14:paraId="4EDC5AF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支持血管斑块造影技术（附图）</w:t>
            </w:r>
          </w:p>
        </w:tc>
        <w:tc>
          <w:tcPr>
            <w:tcW w:w="798" w:type="dxa"/>
            <w:tcBorders>
              <w:top w:val="nil"/>
              <w:left w:val="nil"/>
              <w:bottom w:val="single" w:sz="8" w:space="0" w:color="008000"/>
              <w:right w:val="single" w:sz="8" w:space="0" w:color="008000"/>
            </w:tcBorders>
            <w:shd w:val="clear" w:color="auto" w:fill="auto"/>
            <w:vAlign w:val="center"/>
          </w:tcPr>
          <w:p w14:paraId="7699A710"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52BD694"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19E8DD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7</w:t>
            </w:r>
          </w:p>
        </w:tc>
        <w:tc>
          <w:tcPr>
            <w:tcW w:w="9097" w:type="dxa"/>
            <w:gridSpan w:val="4"/>
            <w:tcBorders>
              <w:top w:val="nil"/>
              <w:left w:val="nil"/>
              <w:bottom w:val="single" w:sz="8" w:space="0" w:color="008000"/>
              <w:right w:val="single" w:sz="8" w:space="0" w:color="008000"/>
            </w:tcBorders>
            <w:shd w:val="clear" w:color="auto" w:fill="auto"/>
            <w:vAlign w:val="center"/>
          </w:tcPr>
          <w:p w14:paraId="1AB4D437"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应变成像技术</w:t>
            </w:r>
          </w:p>
        </w:tc>
        <w:tc>
          <w:tcPr>
            <w:tcW w:w="798" w:type="dxa"/>
            <w:tcBorders>
              <w:top w:val="nil"/>
              <w:left w:val="nil"/>
              <w:bottom w:val="single" w:sz="8" w:space="0" w:color="008000"/>
              <w:right w:val="single" w:sz="8" w:space="0" w:color="008000"/>
            </w:tcBorders>
            <w:shd w:val="clear" w:color="auto" w:fill="auto"/>
            <w:vAlign w:val="center"/>
          </w:tcPr>
          <w:p w14:paraId="263E0AA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588EF4CA"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DD3B5CB" w14:textId="0024F6C7" w:rsidR="00A051BA" w:rsidRPr="00A051BA" w:rsidRDefault="00835E94" w:rsidP="00A051BA">
            <w:pPr>
              <w:widowControl/>
              <w:adjustRightInd w:val="0"/>
              <w:snapToGrid w:val="0"/>
              <w:spacing w:line="240" w:lineRule="atLeast"/>
              <w:jc w:val="center"/>
              <w:rPr>
                <w:rFonts w:ascii="仿宋_GB2312" w:eastAsia="仿宋_GB2312" w:hAnsiTheme="minorEastAsia" w:cs="宋体"/>
                <w:kern w:val="0"/>
                <w:sz w:val="28"/>
                <w:szCs w:val="28"/>
              </w:rPr>
            </w:pPr>
            <w:r>
              <w:rPr>
                <w:rFonts w:ascii="仿宋_GB2312" w:eastAsia="仿宋_GB2312" w:hAnsi="宋体" w:cs="宋体" w:hint="eastAsia"/>
                <w:kern w:val="0"/>
                <w:sz w:val="28"/>
                <w:szCs w:val="28"/>
              </w:rPr>
              <w:t>＃</w:t>
            </w:r>
            <w:r w:rsidR="00A051BA" w:rsidRPr="00A051BA">
              <w:rPr>
                <w:rFonts w:ascii="仿宋_GB2312" w:eastAsia="仿宋_GB2312" w:hAnsiTheme="minorEastAsia" w:cs="宋体" w:hint="eastAsia"/>
                <w:kern w:val="0"/>
                <w:sz w:val="28"/>
                <w:szCs w:val="28"/>
              </w:rPr>
              <w:t>7.1</w:t>
            </w:r>
          </w:p>
        </w:tc>
        <w:tc>
          <w:tcPr>
            <w:tcW w:w="9097" w:type="dxa"/>
            <w:gridSpan w:val="4"/>
            <w:tcBorders>
              <w:top w:val="nil"/>
              <w:left w:val="nil"/>
              <w:bottom w:val="single" w:sz="8" w:space="0" w:color="008000"/>
              <w:right w:val="single" w:sz="8" w:space="0" w:color="008000"/>
            </w:tcBorders>
            <w:shd w:val="clear" w:color="auto" w:fill="auto"/>
            <w:vAlign w:val="center"/>
          </w:tcPr>
          <w:p w14:paraId="6DF21844"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具有血管应变成像技术并能定量分析</w:t>
            </w:r>
          </w:p>
        </w:tc>
        <w:tc>
          <w:tcPr>
            <w:tcW w:w="798" w:type="dxa"/>
            <w:tcBorders>
              <w:top w:val="nil"/>
              <w:left w:val="nil"/>
              <w:bottom w:val="single" w:sz="8" w:space="0" w:color="008000"/>
              <w:right w:val="single" w:sz="8" w:space="0" w:color="008000"/>
            </w:tcBorders>
            <w:shd w:val="clear" w:color="auto" w:fill="auto"/>
            <w:vAlign w:val="center"/>
          </w:tcPr>
          <w:p w14:paraId="7B99DBB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B37DBA4"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F51C63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8</w:t>
            </w:r>
          </w:p>
        </w:tc>
        <w:tc>
          <w:tcPr>
            <w:tcW w:w="9097" w:type="dxa"/>
            <w:gridSpan w:val="4"/>
            <w:tcBorders>
              <w:top w:val="nil"/>
              <w:left w:val="nil"/>
              <w:bottom w:val="single" w:sz="8" w:space="0" w:color="008000"/>
              <w:right w:val="single" w:sz="8" w:space="0" w:color="008000"/>
            </w:tcBorders>
            <w:shd w:val="clear" w:color="auto" w:fill="auto"/>
            <w:vAlign w:val="center"/>
          </w:tcPr>
          <w:p w14:paraId="7F2E2E34"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
                <w:bCs/>
                <w:kern w:val="0"/>
                <w:sz w:val="28"/>
                <w:szCs w:val="28"/>
              </w:rPr>
            </w:pPr>
            <w:r w:rsidRPr="00A051BA">
              <w:rPr>
                <w:rFonts w:ascii="仿宋_GB2312" w:eastAsia="仿宋_GB2312" w:hAnsiTheme="minorEastAsia" w:cs="宋体" w:hint="eastAsia"/>
                <w:b/>
                <w:bCs/>
                <w:kern w:val="0"/>
                <w:sz w:val="28"/>
                <w:szCs w:val="28"/>
              </w:rPr>
              <w:t>测量及分析功能</w:t>
            </w:r>
          </w:p>
        </w:tc>
        <w:tc>
          <w:tcPr>
            <w:tcW w:w="798" w:type="dxa"/>
            <w:tcBorders>
              <w:top w:val="nil"/>
              <w:left w:val="nil"/>
              <w:bottom w:val="single" w:sz="8" w:space="0" w:color="008000"/>
              <w:right w:val="single" w:sz="8" w:space="0" w:color="008000"/>
            </w:tcBorders>
            <w:shd w:val="clear" w:color="auto" w:fill="auto"/>
            <w:vAlign w:val="center"/>
          </w:tcPr>
          <w:p w14:paraId="29AF756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p>
        </w:tc>
      </w:tr>
      <w:tr w:rsidR="00A051BA" w14:paraId="16442A3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8F1F9A5"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8.1</w:t>
            </w:r>
          </w:p>
        </w:tc>
        <w:tc>
          <w:tcPr>
            <w:tcW w:w="9097" w:type="dxa"/>
            <w:gridSpan w:val="4"/>
            <w:tcBorders>
              <w:top w:val="nil"/>
              <w:left w:val="nil"/>
              <w:bottom w:val="single" w:sz="8" w:space="0" w:color="008000"/>
              <w:right w:val="single" w:sz="8" w:space="0" w:color="008000"/>
            </w:tcBorders>
            <w:shd w:val="clear" w:color="auto" w:fill="auto"/>
            <w:vAlign w:val="center"/>
          </w:tcPr>
          <w:p w14:paraId="36030B54"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一般测量：距离、面积、容积、周长、时间、Vp、PG、PI、RI、S/D</w:t>
            </w:r>
          </w:p>
        </w:tc>
        <w:tc>
          <w:tcPr>
            <w:tcW w:w="798" w:type="dxa"/>
            <w:tcBorders>
              <w:top w:val="nil"/>
              <w:left w:val="nil"/>
              <w:bottom w:val="single" w:sz="8" w:space="0" w:color="008000"/>
              <w:right w:val="single" w:sz="8" w:space="0" w:color="008000"/>
            </w:tcBorders>
            <w:shd w:val="clear" w:color="auto" w:fill="auto"/>
            <w:vAlign w:val="center"/>
          </w:tcPr>
          <w:p w14:paraId="2DD66DEF"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4F7FCD" w14:paraId="31EAE908"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0134E66" w14:textId="77777777" w:rsidR="004F7FCD" w:rsidRPr="004F7FCD" w:rsidRDefault="004F7FCD" w:rsidP="003842CD">
            <w:pPr>
              <w:widowControl/>
              <w:spacing w:line="240" w:lineRule="atLeast"/>
              <w:jc w:val="center"/>
              <w:rPr>
                <w:rFonts w:ascii="仿宋_GB2312" w:eastAsia="仿宋_GB2312" w:hAnsiTheme="minorEastAsia" w:cs="宋体"/>
                <w:kern w:val="0"/>
                <w:sz w:val="28"/>
                <w:szCs w:val="28"/>
              </w:rPr>
            </w:pPr>
            <w:r w:rsidRPr="004F7FCD">
              <w:rPr>
                <w:rFonts w:ascii="仿宋_GB2312" w:eastAsia="仿宋_GB2312" w:hAnsiTheme="minorEastAsia" w:cs="宋体" w:hint="eastAsia"/>
                <w:kern w:val="0"/>
                <w:sz w:val="28"/>
                <w:szCs w:val="28"/>
              </w:rPr>
              <w:t>8.</w:t>
            </w:r>
            <w:r>
              <w:rPr>
                <w:rFonts w:ascii="仿宋_GB2312" w:eastAsia="仿宋_GB2312" w:hAnsiTheme="minorEastAsia" w:cs="宋体" w:hint="eastAsia"/>
                <w:kern w:val="0"/>
                <w:sz w:val="28"/>
                <w:szCs w:val="28"/>
              </w:rPr>
              <w:t>2</w:t>
            </w:r>
          </w:p>
        </w:tc>
        <w:tc>
          <w:tcPr>
            <w:tcW w:w="9097" w:type="dxa"/>
            <w:gridSpan w:val="4"/>
            <w:tcBorders>
              <w:top w:val="nil"/>
              <w:left w:val="nil"/>
              <w:bottom w:val="single" w:sz="8" w:space="0" w:color="008000"/>
              <w:right w:val="single" w:sz="8" w:space="0" w:color="008000"/>
            </w:tcBorders>
            <w:shd w:val="clear" w:color="auto" w:fill="auto"/>
            <w:vAlign w:val="center"/>
          </w:tcPr>
          <w:p w14:paraId="0FB38C87" w14:textId="77777777" w:rsidR="004F7FCD" w:rsidRPr="004F7FCD" w:rsidRDefault="004F7FCD" w:rsidP="004F7FCD">
            <w:pPr>
              <w:widowControl/>
              <w:adjustRightInd w:val="0"/>
              <w:snapToGrid w:val="0"/>
              <w:spacing w:line="240" w:lineRule="atLeast"/>
              <w:jc w:val="left"/>
              <w:rPr>
                <w:rFonts w:ascii="仿宋_GB2312" w:eastAsia="仿宋_GB2312" w:hAnsiTheme="minorEastAsia" w:cs="宋体"/>
                <w:kern w:val="0"/>
                <w:sz w:val="28"/>
                <w:szCs w:val="28"/>
              </w:rPr>
            </w:pPr>
            <w:r w:rsidRPr="004F7FCD">
              <w:rPr>
                <w:rFonts w:ascii="仿宋_GB2312" w:eastAsia="仿宋_GB2312" w:hAnsiTheme="minorEastAsia" w:cs="宋体" w:hint="eastAsia"/>
                <w:kern w:val="0"/>
                <w:sz w:val="28"/>
                <w:szCs w:val="28"/>
              </w:rPr>
              <w:t>心脏解剖及功能测量与计算：基本测量、狭窄及反流量测量、左右心功能测量计算、应变功能计算</w:t>
            </w:r>
          </w:p>
        </w:tc>
        <w:tc>
          <w:tcPr>
            <w:tcW w:w="798" w:type="dxa"/>
            <w:tcBorders>
              <w:top w:val="nil"/>
              <w:left w:val="nil"/>
              <w:bottom w:val="single" w:sz="8" w:space="0" w:color="008000"/>
              <w:right w:val="single" w:sz="8" w:space="0" w:color="008000"/>
            </w:tcBorders>
            <w:shd w:val="clear" w:color="auto" w:fill="auto"/>
            <w:vAlign w:val="center"/>
          </w:tcPr>
          <w:p w14:paraId="7622D8FA" w14:textId="77777777" w:rsidR="004F7FCD" w:rsidRPr="004F7FCD" w:rsidRDefault="004F7FCD" w:rsidP="003842CD">
            <w:pPr>
              <w:widowControl/>
              <w:spacing w:line="240" w:lineRule="atLeast"/>
              <w:jc w:val="center"/>
              <w:rPr>
                <w:rFonts w:ascii="仿宋_GB2312" w:eastAsia="仿宋_GB2312" w:hAnsiTheme="minorEastAsia" w:cs="宋体"/>
                <w:kern w:val="0"/>
                <w:sz w:val="28"/>
                <w:szCs w:val="28"/>
              </w:rPr>
            </w:pPr>
            <w:r w:rsidRPr="004F7FCD">
              <w:rPr>
                <w:rFonts w:ascii="仿宋_GB2312" w:eastAsia="仿宋_GB2312" w:hAnsiTheme="minorEastAsia" w:cs="宋体" w:hint="eastAsia"/>
                <w:kern w:val="0"/>
                <w:sz w:val="28"/>
                <w:szCs w:val="28"/>
              </w:rPr>
              <w:t>具备</w:t>
            </w:r>
          </w:p>
        </w:tc>
      </w:tr>
      <w:tr w:rsidR="00A051BA" w14:paraId="4C15DF5B"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BFA9546"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8.3</w:t>
            </w:r>
          </w:p>
        </w:tc>
        <w:tc>
          <w:tcPr>
            <w:tcW w:w="9097" w:type="dxa"/>
            <w:gridSpan w:val="4"/>
            <w:tcBorders>
              <w:top w:val="nil"/>
              <w:left w:val="nil"/>
              <w:bottom w:val="single" w:sz="8" w:space="0" w:color="008000"/>
              <w:right w:val="single" w:sz="8" w:space="0" w:color="008000"/>
            </w:tcBorders>
            <w:shd w:val="clear" w:color="auto" w:fill="auto"/>
            <w:vAlign w:val="center"/>
          </w:tcPr>
          <w:p w14:paraId="773D6F33"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产科测量及计算：可自编程序</w:t>
            </w:r>
          </w:p>
        </w:tc>
        <w:tc>
          <w:tcPr>
            <w:tcW w:w="798" w:type="dxa"/>
            <w:tcBorders>
              <w:top w:val="nil"/>
              <w:left w:val="nil"/>
              <w:bottom w:val="single" w:sz="8" w:space="0" w:color="008000"/>
              <w:right w:val="single" w:sz="8" w:space="0" w:color="008000"/>
            </w:tcBorders>
            <w:shd w:val="clear" w:color="auto" w:fill="auto"/>
            <w:vAlign w:val="center"/>
          </w:tcPr>
          <w:p w14:paraId="0ADFF064"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439BB8A"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7E267448"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8.4</w:t>
            </w:r>
          </w:p>
        </w:tc>
        <w:tc>
          <w:tcPr>
            <w:tcW w:w="9097" w:type="dxa"/>
            <w:gridSpan w:val="4"/>
            <w:tcBorders>
              <w:top w:val="nil"/>
              <w:left w:val="nil"/>
              <w:bottom w:val="single" w:sz="8" w:space="0" w:color="008000"/>
              <w:right w:val="single" w:sz="8" w:space="0" w:color="008000"/>
            </w:tcBorders>
            <w:shd w:val="clear" w:color="auto" w:fill="auto"/>
            <w:vAlign w:val="center"/>
          </w:tcPr>
          <w:p w14:paraId="2447E046"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腹部测量及计算</w:t>
            </w:r>
          </w:p>
        </w:tc>
        <w:tc>
          <w:tcPr>
            <w:tcW w:w="798" w:type="dxa"/>
            <w:tcBorders>
              <w:top w:val="nil"/>
              <w:left w:val="nil"/>
              <w:bottom w:val="single" w:sz="8" w:space="0" w:color="008000"/>
              <w:right w:val="single" w:sz="8" w:space="0" w:color="008000"/>
            </w:tcBorders>
            <w:shd w:val="clear" w:color="auto" w:fill="auto"/>
            <w:vAlign w:val="center"/>
          </w:tcPr>
          <w:p w14:paraId="7473A97B"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A11D594"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05DC475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8.5</w:t>
            </w:r>
          </w:p>
        </w:tc>
        <w:tc>
          <w:tcPr>
            <w:tcW w:w="9097" w:type="dxa"/>
            <w:gridSpan w:val="4"/>
            <w:tcBorders>
              <w:top w:val="nil"/>
              <w:left w:val="nil"/>
              <w:bottom w:val="single" w:sz="8" w:space="0" w:color="008000"/>
              <w:right w:val="single" w:sz="8" w:space="0" w:color="008000"/>
            </w:tcBorders>
            <w:shd w:val="clear" w:color="auto" w:fill="auto"/>
            <w:vAlign w:val="center"/>
          </w:tcPr>
          <w:p w14:paraId="6EA8D26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血管测量及计算</w:t>
            </w:r>
          </w:p>
        </w:tc>
        <w:tc>
          <w:tcPr>
            <w:tcW w:w="798" w:type="dxa"/>
            <w:tcBorders>
              <w:top w:val="nil"/>
              <w:left w:val="nil"/>
              <w:bottom w:val="single" w:sz="8" w:space="0" w:color="008000"/>
              <w:right w:val="single" w:sz="8" w:space="0" w:color="008000"/>
            </w:tcBorders>
            <w:shd w:val="clear" w:color="auto" w:fill="auto"/>
            <w:vAlign w:val="center"/>
          </w:tcPr>
          <w:p w14:paraId="5D9BB8EA"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46EC031B"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93B702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8.6</w:t>
            </w:r>
          </w:p>
        </w:tc>
        <w:tc>
          <w:tcPr>
            <w:tcW w:w="9097" w:type="dxa"/>
            <w:gridSpan w:val="4"/>
            <w:tcBorders>
              <w:top w:val="nil"/>
              <w:left w:val="nil"/>
              <w:bottom w:val="single" w:sz="8" w:space="0" w:color="008000"/>
              <w:right w:val="single" w:sz="8" w:space="0" w:color="008000"/>
            </w:tcBorders>
            <w:shd w:val="clear" w:color="auto" w:fill="auto"/>
            <w:vAlign w:val="center"/>
          </w:tcPr>
          <w:p w14:paraId="584B26EB"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经颅多普勒测量及计算</w:t>
            </w:r>
          </w:p>
        </w:tc>
        <w:tc>
          <w:tcPr>
            <w:tcW w:w="798" w:type="dxa"/>
            <w:tcBorders>
              <w:top w:val="nil"/>
              <w:left w:val="nil"/>
              <w:bottom w:val="single" w:sz="8" w:space="0" w:color="008000"/>
              <w:right w:val="single" w:sz="8" w:space="0" w:color="008000"/>
            </w:tcBorders>
            <w:shd w:val="clear" w:color="auto" w:fill="auto"/>
            <w:vAlign w:val="center"/>
          </w:tcPr>
          <w:p w14:paraId="5620E48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EC6D05B"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7400A8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8.7</w:t>
            </w:r>
          </w:p>
        </w:tc>
        <w:tc>
          <w:tcPr>
            <w:tcW w:w="9097" w:type="dxa"/>
            <w:gridSpan w:val="4"/>
            <w:tcBorders>
              <w:top w:val="nil"/>
              <w:left w:val="nil"/>
              <w:bottom w:val="single" w:sz="8" w:space="0" w:color="008000"/>
              <w:right w:val="single" w:sz="8" w:space="0" w:color="008000"/>
            </w:tcBorders>
            <w:shd w:val="clear" w:color="auto" w:fill="auto"/>
            <w:vAlign w:val="center"/>
          </w:tcPr>
          <w:p w14:paraId="1EE0060E"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自动多普勒测量及计算：心输出量、血管等参数的测量，同时可自行编辑测量参数</w:t>
            </w:r>
          </w:p>
        </w:tc>
        <w:tc>
          <w:tcPr>
            <w:tcW w:w="798" w:type="dxa"/>
            <w:tcBorders>
              <w:top w:val="nil"/>
              <w:left w:val="nil"/>
              <w:bottom w:val="single" w:sz="8" w:space="0" w:color="008000"/>
              <w:right w:val="single" w:sz="8" w:space="0" w:color="008000"/>
            </w:tcBorders>
            <w:shd w:val="clear" w:color="auto" w:fill="auto"/>
            <w:vAlign w:val="center"/>
          </w:tcPr>
          <w:p w14:paraId="1354FEF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87DF7AB"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C33FF7C"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8.8</w:t>
            </w:r>
          </w:p>
        </w:tc>
        <w:tc>
          <w:tcPr>
            <w:tcW w:w="9097" w:type="dxa"/>
            <w:gridSpan w:val="4"/>
            <w:tcBorders>
              <w:top w:val="nil"/>
              <w:left w:val="nil"/>
              <w:bottom w:val="single" w:sz="8" w:space="0" w:color="008000"/>
              <w:right w:val="single" w:sz="8" w:space="0" w:color="008000"/>
            </w:tcBorders>
            <w:shd w:val="clear" w:color="auto" w:fill="auto"/>
            <w:vAlign w:val="center"/>
          </w:tcPr>
          <w:p w14:paraId="21DD1C61"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超声造影测量分析软件，具有视频密度定量分析和/或声学密度定量分析</w:t>
            </w:r>
          </w:p>
        </w:tc>
        <w:tc>
          <w:tcPr>
            <w:tcW w:w="798" w:type="dxa"/>
            <w:tcBorders>
              <w:top w:val="nil"/>
              <w:left w:val="nil"/>
              <w:bottom w:val="single" w:sz="8" w:space="0" w:color="008000"/>
              <w:right w:val="single" w:sz="8" w:space="0" w:color="008000"/>
            </w:tcBorders>
            <w:shd w:val="clear" w:color="auto" w:fill="auto"/>
            <w:vAlign w:val="center"/>
          </w:tcPr>
          <w:p w14:paraId="3A96711B"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5FA08FF1"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3933350"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Cs/>
                <w:kern w:val="0"/>
                <w:sz w:val="28"/>
                <w:szCs w:val="28"/>
              </w:rPr>
            </w:pPr>
            <w:r w:rsidRPr="00A051BA">
              <w:rPr>
                <w:rFonts w:ascii="仿宋_GB2312" w:eastAsia="仿宋_GB2312" w:hAnsiTheme="minorEastAsia" w:cs="宋体" w:hint="eastAsia"/>
                <w:bCs/>
                <w:kern w:val="0"/>
                <w:sz w:val="28"/>
                <w:szCs w:val="28"/>
              </w:rPr>
              <w:t>9</w:t>
            </w:r>
          </w:p>
        </w:tc>
        <w:tc>
          <w:tcPr>
            <w:tcW w:w="9097" w:type="dxa"/>
            <w:gridSpan w:val="4"/>
            <w:tcBorders>
              <w:top w:val="nil"/>
              <w:left w:val="nil"/>
              <w:bottom w:val="single" w:sz="8" w:space="0" w:color="008000"/>
              <w:right w:val="single" w:sz="8" w:space="0" w:color="008000"/>
            </w:tcBorders>
            <w:shd w:val="clear" w:color="auto" w:fill="auto"/>
            <w:vAlign w:val="center"/>
          </w:tcPr>
          <w:p w14:paraId="512455E2"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bCs/>
                <w:kern w:val="0"/>
                <w:sz w:val="28"/>
                <w:szCs w:val="28"/>
              </w:rPr>
            </w:pPr>
            <w:r w:rsidRPr="00A051BA">
              <w:rPr>
                <w:rFonts w:ascii="仿宋_GB2312" w:eastAsia="仿宋_GB2312" w:hAnsiTheme="minorEastAsia" w:cs="宋体" w:hint="eastAsia"/>
                <w:bCs/>
                <w:kern w:val="0"/>
                <w:sz w:val="28"/>
                <w:szCs w:val="28"/>
              </w:rPr>
              <w:t>超声功率输出调节:</w:t>
            </w:r>
            <w:r w:rsidRPr="00A051BA">
              <w:rPr>
                <w:rFonts w:ascii="仿宋_GB2312" w:eastAsia="仿宋_GB2312" w:hAnsiTheme="minorEastAsia" w:cs="宋体" w:hint="eastAsia"/>
                <w:kern w:val="0"/>
                <w:sz w:val="28"/>
                <w:szCs w:val="28"/>
              </w:rPr>
              <w:t xml:space="preserve"> B/M、CWD、PWD、Color Doppler输出功率可调</w:t>
            </w:r>
          </w:p>
        </w:tc>
        <w:tc>
          <w:tcPr>
            <w:tcW w:w="798" w:type="dxa"/>
            <w:tcBorders>
              <w:top w:val="nil"/>
              <w:left w:val="nil"/>
              <w:bottom w:val="single" w:sz="8" w:space="0" w:color="008000"/>
              <w:right w:val="single" w:sz="8" w:space="0" w:color="008000"/>
            </w:tcBorders>
            <w:shd w:val="clear" w:color="auto" w:fill="auto"/>
            <w:vAlign w:val="center"/>
          </w:tcPr>
          <w:p w14:paraId="79FFA66D"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169B33B0"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DBF0391"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10</w:t>
            </w:r>
          </w:p>
        </w:tc>
        <w:tc>
          <w:tcPr>
            <w:tcW w:w="9097" w:type="dxa"/>
            <w:gridSpan w:val="4"/>
            <w:tcBorders>
              <w:top w:val="nil"/>
              <w:left w:val="nil"/>
              <w:bottom w:val="single" w:sz="8" w:space="0" w:color="008000"/>
              <w:right w:val="single" w:sz="8" w:space="0" w:color="008000"/>
            </w:tcBorders>
            <w:shd w:val="clear" w:color="auto" w:fill="auto"/>
            <w:vAlign w:val="center"/>
          </w:tcPr>
          <w:p w14:paraId="13F8A48D"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知名品牌精密稳压电源1台，功率≥3KW</w:t>
            </w:r>
          </w:p>
        </w:tc>
        <w:tc>
          <w:tcPr>
            <w:tcW w:w="798" w:type="dxa"/>
            <w:tcBorders>
              <w:top w:val="nil"/>
              <w:left w:val="nil"/>
              <w:bottom w:val="single" w:sz="8" w:space="0" w:color="008000"/>
              <w:right w:val="single" w:sz="8" w:space="0" w:color="008000"/>
            </w:tcBorders>
            <w:shd w:val="clear" w:color="auto" w:fill="auto"/>
            <w:vAlign w:val="center"/>
          </w:tcPr>
          <w:p w14:paraId="44CD64A7"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A051BA" w14:paraId="3F8139C6" w14:textId="77777777" w:rsidTr="00374EFE">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B1A9252"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b/>
                <w:bCs/>
                <w:kern w:val="0"/>
                <w:sz w:val="28"/>
                <w:szCs w:val="28"/>
              </w:rPr>
            </w:pPr>
            <w:r w:rsidRPr="00A051BA">
              <w:rPr>
                <w:rFonts w:ascii="仿宋_GB2312" w:eastAsia="仿宋_GB2312" w:hAnsiTheme="minorEastAsia" w:cs="宋体" w:hint="eastAsia"/>
                <w:bCs/>
                <w:kern w:val="0"/>
                <w:sz w:val="28"/>
                <w:szCs w:val="28"/>
              </w:rPr>
              <w:t>11</w:t>
            </w:r>
          </w:p>
        </w:tc>
        <w:tc>
          <w:tcPr>
            <w:tcW w:w="9097" w:type="dxa"/>
            <w:gridSpan w:val="4"/>
            <w:tcBorders>
              <w:top w:val="nil"/>
              <w:left w:val="nil"/>
              <w:bottom w:val="single" w:sz="8" w:space="0" w:color="008000"/>
              <w:right w:val="single" w:sz="8" w:space="0" w:color="008000"/>
            </w:tcBorders>
            <w:shd w:val="clear" w:color="auto" w:fill="auto"/>
            <w:vAlign w:val="center"/>
          </w:tcPr>
          <w:p w14:paraId="256C3426" w14:textId="77777777" w:rsidR="00A051BA" w:rsidRPr="00A051BA" w:rsidRDefault="00A051BA" w:rsidP="00A051BA">
            <w:pPr>
              <w:widowControl/>
              <w:adjustRightInd w:val="0"/>
              <w:snapToGrid w:val="0"/>
              <w:spacing w:line="240" w:lineRule="atLeast"/>
              <w:jc w:val="left"/>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每台彩超标配电动诊断床1台，配有万向静音轮及输液架，自动更换床纸，具有耦合剂加热功能</w:t>
            </w:r>
          </w:p>
        </w:tc>
        <w:tc>
          <w:tcPr>
            <w:tcW w:w="798" w:type="dxa"/>
            <w:tcBorders>
              <w:top w:val="nil"/>
              <w:left w:val="nil"/>
              <w:bottom w:val="single" w:sz="8" w:space="0" w:color="008000"/>
              <w:right w:val="single" w:sz="8" w:space="0" w:color="008000"/>
            </w:tcBorders>
            <w:shd w:val="clear" w:color="auto" w:fill="auto"/>
            <w:vAlign w:val="center"/>
          </w:tcPr>
          <w:p w14:paraId="43195FE9" w14:textId="77777777" w:rsidR="00A051BA" w:rsidRPr="00A051BA" w:rsidRDefault="00A051BA" w:rsidP="00A051BA">
            <w:pPr>
              <w:widowControl/>
              <w:adjustRightInd w:val="0"/>
              <w:snapToGrid w:val="0"/>
              <w:spacing w:line="240" w:lineRule="atLeast"/>
              <w:jc w:val="center"/>
              <w:rPr>
                <w:rFonts w:ascii="仿宋_GB2312" w:eastAsia="仿宋_GB2312" w:hAnsiTheme="minorEastAsia" w:cs="宋体"/>
                <w:kern w:val="0"/>
                <w:sz w:val="28"/>
                <w:szCs w:val="28"/>
              </w:rPr>
            </w:pPr>
            <w:r w:rsidRPr="00A051BA">
              <w:rPr>
                <w:rFonts w:ascii="仿宋_GB2312" w:eastAsia="仿宋_GB2312" w:hAnsiTheme="minorEastAsia" w:cs="宋体" w:hint="eastAsia"/>
                <w:kern w:val="0"/>
                <w:sz w:val="28"/>
                <w:szCs w:val="28"/>
              </w:rPr>
              <w:t>具备</w:t>
            </w:r>
          </w:p>
        </w:tc>
      </w:tr>
      <w:tr w:rsidR="00F602C8" w14:paraId="0D289A69" w14:textId="77777777" w:rsidTr="004C7F80">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B922962" w14:textId="77777777" w:rsidR="00F602C8" w:rsidRPr="00A051BA" w:rsidRDefault="004F7FCD" w:rsidP="00A051BA">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12</w:t>
            </w:r>
          </w:p>
        </w:tc>
        <w:tc>
          <w:tcPr>
            <w:tcW w:w="9097" w:type="dxa"/>
            <w:gridSpan w:val="4"/>
            <w:tcBorders>
              <w:top w:val="nil"/>
              <w:left w:val="nil"/>
              <w:bottom w:val="single" w:sz="8" w:space="0" w:color="008000"/>
              <w:right w:val="single" w:sz="8" w:space="0" w:color="008000"/>
            </w:tcBorders>
            <w:shd w:val="clear" w:color="auto" w:fill="auto"/>
            <w:vAlign w:val="center"/>
          </w:tcPr>
          <w:p w14:paraId="114A873F" w14:textId="77777777" w:rsidR="00F602C8" w:rsidRPr="00A051BA" w:rsidRDefault="00F602C8" w:rsidP="00A051BA">
            <w:pPr>
              <w:pStyle w:val="af1"/>
              <w:adjustRightInd w:val="0"/>
              <w:snapToGrid w:val="0"/>
              <w:spacing w:line="240" w:lineRule="atLeast"/>
              <w:textAlignment w:val="baseline"/>
              <w:rPr>
                <w:rFonts w:ascii="仿宋_GB2312" w:eastAsia="仿宋_GB2312" w:hAnsi="宋体" w:cs="宋体"/>
                <w:bCs/>
                <w:kern w:val="0"/>
                <w:sz w:val="28"/>
                <w:szCs w:val="28"/>
              </w:rPr>
            </w:pPr>
            <w:r w:rsidRPr="00A051BA">
              <w:rPr>
                <w:rFonts w:ascii="仿宋_GB2312" w:eastAsia="仿宋_GB2312" w:hAnsi="宋体" w:cs="宋体" w:hint="eastAsia"/>
                <w:bCs/>
                <w:kern w:val="0"/>
                <w:sz w:val="28"/>
                <w:szCs w:val="28"/>
              </w:rPr>
              <w:t>提供详细配置清单及分项报价(含名称、品牌、规格型号、数量、单价)</w:t>
            </w:r>
          </w:p>
        </w:tc>
        <w:tc>
          <w:tcPr>
            <w:tcW w:w="798" w:type="dxa"/>
            <w:tcBorders>
              <w:top w:val="nil"/>
              <w:left w:val="nil"/>
              <w:bottom w:val="single" w:sz="8" w:space="0" w:color="008000"/>
              <w:right w:val="single" w:sz="8" w:space="0" w:color="008000"/>
            </w:tcBorders>
            <w:shd w:val="clear" w:color="auto" w:fill="auto"/>
            <w:vAlign w:val="center"/>
          </w:tcPr>
          <w:p w14:paraId="73332BEA" w14:textId="77777777" w:rsidR="00F602C8" w:rsidRPr="00A051BA" w:rsidRDefault="00F602C8" w:rsidP="00A051BA">
            <w:pPr>
              <w:widowControl/>
              <w:adjustRightInd w:val="0"/>
              <w:snapToGrid w:val="0"/>
              <w:spacing w:line="240" w:lineRule="atLeast"/>
              <w:jc w:val="center"/>
              <w:rPr>
                <w:rFonts w:ascii="仿宋_GB2312" w:eastAsia="仿宋_GB2312" w:hAnsi="宋体" w:cs="宋体"/>
                <w:bCs/>
                <w:kern w:val="0"/>
                <w:sz w:val="28"/>
                <w:szCs w:val="28"/>
              </w:rPr>
            </w:pPr>
            <w:r w:rsidRPr="00A051BA">
              <w:rPr>
                <w:rFonts w:ascii="仿宋_GB2312" w:eastAsia="仿宋_GB2312" w:hAnsi="宋体" w:cs="宋体" w:hint="eastAsia"/>
                <w:bCs/>
                <w:kern w:val="0"/>
                <w:sz w:val="28"/>
                <w:szCs w:val="28"/>
              </w:rPr>
              <w:t>具备</w:t>
            </w:r>
          </w:p>
        </w:tc>
      </w:tr>
      <w:tr w:rsidR="00F602C8" w14:paraId="665D1467" w14:textId="77777777" w:rsidTr="00C77F7F">
        <w:trPr>
          <w:trHeight w:val="25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69B85EEC" w14:textId="77777777" w:rsidR="00F602C8" w:rsidRPr="00A051BA" w:rsidRDefault="004F7FCD" w:rsidP="00A051BA">
            <w:pPr>
              <w:widowControl/>
              <w:adjustRightInd w:val="0"/>
              <w:snapToGrid w:val="0"/>
              <w:spacing w:line="240" w:lineRule="atLeast"/>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9097" w:type="dxa"/>
            <w:gridSpan w:val="4"/>
            <w:tcBorders>
              <w:top w:val="nil"/>
              <w:left w:val="nil"/>
              <w:bottom w:val="single" w:sz="8" w:space="0" w:color="008000"/>
              <w:right w:val="single" w:sz="8" w:space="0" w:color="008000"/>
            </w:tcBorders>
            <w:shd w:val="clear" w:color="auto" w:fill="auto"/>
            <w:vAlign w:val="center"/>
          </w:tcPr>
          <w:p w14:paraId="611E6716" w14:textId="77777777" w:rsidR="00F602C8" w:rsidRPr="00A051BA" w:rsidRDefault="00F602C8" w:rsidP="00A051BA">
            <w:pPr>
              <w:widowControl/>
              <w:adjustRightInd w:val="0"/>
              <w:snapToGrid w:val="0"/>
              <w:spacing w:line="240" w:lineRule="atLeast"/>
              <w:jc w:val="left"/>
              <w:rPr>
                <w:rFonts w:ascii="仿宋_GB2312" w:eastAsia="仿宋_GB2312" w:hAnsi="宋体" w:cs="宋体"/>
                <w:bCs/>
                <w:kern w:val="0"/>
                <w:sz w:val="28"/>
                <w:szCs w:val="28"/>
              </w:rPr>
            </w:pPr>
            <w:r w:rsidRPr="00A051BA">
              <w:rPr>
                <w:rFonts w:ascii="仿宋_GB2312" w:eastAsia="仿宋_GB2312" w:hAnsi="宋体" w:cs="宋体" w:hint="eastAsia"/>
                <w:bCs/>
                <w:kern w:val="0"/>
                <w:sz w:val="28"/>
                <w:szCs w:val="28"/>
              </w:rPr>
              <w:t>提供设备附件及各类配件详细报价（含名称、品牌、规格型号、单价)</w:t>
            </w:r>
          </w:p>
        </w:tc>
        <w:tc>
          <w:tcPr>
            <w:tcW w:w="798" w:type="dxa"/>
            <w:tcBorders>
              <w:top w:val="nil"/>
              <w:left w:val="nil"/>
              <w:bottom w:val="single" w:sz="8" w:space="0" w:color="008000"/>
              <w:right w:val="single" w:sz="8" w:space="0" w:color="008000"/>
            </w:tcBorders>
            <w:shd w:val="clear" w:color="auto" w:fill="auto"/>
          </w:tcPr>
          <w:p w14:paraId="6665B1A6" w14:textId="77777777" w:rsidR="00F602C8" w:rsidRPr="00A051BA" w:rsidRDefault="00F602C8" w:rsidP="00A051BA">
            <w:pPr>
              <w:widowControl/>
              <w:adjustRightInd w:val="0"/>
              <w:snapToGrid w:val="0"/>
              <w:spacing w:line="240" w:lineRule="atLeast"/>
              <w:jc w:val="center"/>
              <w:rPr>
                <w:rFonts w:ascii="仿宋_GB2312" w:eastAsia="仿宋_GB2312" w:hAnsi="宋体" w:cs="宋体"/>
                <w:kern w:val="0"/>
                <w:sz w:val="28"/>
                <w:szCs w:val="28"/>
              </w:rPr>
            </w:pPr>
            <w:r w:rsidRPr="00A051BA">
              <w:rPr>
                <w:rFonts w:ascii="仿宋_GB2312" w:eastAsia="仿宋_GB2312" w:hAnsi="宋体" w:cs="宋体" w:hint="eastAsia"/>
                <w:kern w:val="0"/>
                <w:sz w:val="28"/>
                <w:szCs w:val="28"/>
              </w:rPr>
              <w:t>具备</w:t>
            </w:r>
          </w:p>
        </w:tc>
      </w:tr>
      <w:tr w:rsidR="00F602C8" w14:paraId="247BEF38" w14:textId="77777777" w:rsidTr="009B5A86">
        <w:trPr>
          <w:trHeight w:val="300"/>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BE4B13A" w14:textId="77777777" w:rsidR="00F602C8" w:rsidRDefault="00F602C8" w:rsidP="00F602C8">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097" w:type="dxa"/>
            <w:gridSpan w:val="4"/>
            <w:tcBorders>
              <w:top w:val="nil"/>
              <w:left w:val="nil"/>
              <w:bottom w:val="single" w:sz="8" w:space="0" w:color="008000"/>
              <w:right w:val="single" w:sz="8" w:space="0" w:color="008000"/>
            </w:tcBorders>
            <w:shd w:val="clear" w:color="auto" w:fill="auto"/>
            <w:vAlign w:val="center"/>
          </w:tcPr>
          <w:p w14:paraId="2F6FB093" w14:textId="77777777" w:rsidR="00F602C8" w:rsidRDefault="00F602C8" w:rsidP="00F602C8">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14:paraId="6AD5BB36"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p>
        </w:tc>
      </w:tr>
      <w:tr w:rsidR="00F602C8" w14:paraId="1BAB5CE9" w14:textId="77777777" w:rsidTr="009B5A86">
        <w:trPr>
          <w:trHeight w:val="374"/>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19500B3"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097" w:type="dxa"/>
            <w:gridSpan w:val="4"/>
            <w:tcBorders>
              <w:top w:val="nil"/>
              <w:left w:val="nil"/>
              <w:bottom w:val="single" w:sz="8" w:space="0" w:color="008000"/>
              <w:right w:val="single" w:sz="8" w:space="0" w:color="008000"/>
            </w:tcBorders>
            <w:shd w:val="clear" w:color="auto" w:fill="auto"/>
            <w:vAlign w:val="center"/>
          </w:tcPr>
          <w:p w14:paraId="0C48A634" w14:textId="77777777" w:rsidR="00F602C8" w:rsidRPr="004F7FCD" w:rsidRDefault="004F7FCD" w:rsidP="00F602C8">
            <w:pPr>
              <w:widowControl/>
              <w:adjustRightInd w:val="0"/>
              <w:snapToGrid w:val="0"/>
              <w:spacing w:line="240" w:lineRule="atLeast"/>
              <w:jc w:val="left"/>
              <w:rPr>
                <w:rFonts w:ascii="仿宋_GB2312" w:eastAsia="仿宋_GB2312" w:hAnsi="宋体" w:cs="宋体"/>
                <w:kern w:val="0"/>
                <w:sz w:val="28"/>
                <w:szCs w:val="28"/>
              </w:rPr>
            </w:pPr>
            <w:r w:rsidRPr="004F7FCD">
              <w:rPr>
                <w:rFonts w:ascii="仿宋_GB2312" w:eastAsia="仿宋_GB2312" w:hAnsi="宋体" w:cs="宋体" w:hint="eastAsia"/>
                <w:kern w:val="0"/>
                <w:sz w:val="28"/>
                <w:szCs w:val="28"/>
              </w:rPr>
              <w:t>整机质保期≥3年（包含探头及第三方产品），保证开机率95%（按一年365天计算），在质保期内每年由维修工程师提供至少2次的上门维护保养工作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14:paraId="5A1CBDD4"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02C8" w14:paraId="587F7C41" w14:textId="77777777" w:rsidTr="009B5A86">
        <w:trPr>
          <w:trHeight w:val="374"/>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181829E5"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097" w:type="dxa"/>
            <w:gridSpan w:val="4"/>
            <w:tcBorders>
              <w:top w:val="nil"/>
              <w:left w:val="nil"/>
              <w:bottom w:val="single" w:sz="8" w:space="0" w:color="008000"/>
              <w:right w:val="single" w:sz="8" w:space="0" w:color="008000"/>
            </w:tcBorders>
            <w:shd w:val="clear" w:color="auto" w:fill="auto"/>
            <w:vAlign w:val="center"/>
          </w:tcPr>
          <w:p w14:paraId="720BE219" w14:textId="77777777" w:rsidR="00F602C8" w:rsidRDefault="00F602C8" w:rsidP="00F602C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中标后，</w:t>
            </w:r>
            <w:r>
              <w:rPr>
                <w:rFonts w:ascii="仿宋_GB2312" w:eastAsia="仿宋_GB2312" w:hAnsi="宋体" w:cs="宋体"/>
                <w:kern w:val="0"/>
                <w:sz w:val="28"/>
                <w:szCs w:val="28"/>
              </w:rPr>
              <w:t>提供厂家保修承诺</w:t>
            </w:r>
          </w:p>
        </w:tc>
        <w:tc>
          <w:tcPr>
            <w:tcW w:w="798" w:type="dxa"/>
            <w:tcBorders>
              <w:top w:val="nil"/>
              <w:left w:val="nil"/>
              <w:bottom w:val="single" w:sz="8" w:space="0" w:color="008000"/>
              <w:right w:val="single" w:sz="8" w:space="0" w:color="008000"/>
            </w:tcBorders>
            <w:shd w:val="clear" w:color="auto" w:fill="auto"/>
            <w:vAlign w:val="center"/>
          </w:tcPr>
          <w:p w14:paraId="4CEDC3DB"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02C8" w14:paraId="1E1FD1B7" w14:textId="77777777" w:rsidTr="009B5A86">
        <w:trPr>
          <w:trHeight w:val="374"/>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2DCE9F55"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097" w:type="dxa"/>
            <w:gridSpan w:val="4"/>
            <w:tcBorders>
              <w:top w:val="nil"/>
              <w:left w:val="nil"/>
              <w:bottom w:val="single" w:sz="8" w:space="0" w:color="008000"/>
              <w:right w:val="single" w:sz="8" w:space="0" w:color="008000"/>
            </w:tcBorders>
            <w:shd w:val="clear" w:color="auto" w:fill="auto"/>
            <w:vAlign w:val="center"/>
          </w:tcPr>
          <w:p w14:paraId="6AC351EC" w14:textId="77777777" w:rsidR="00F602C8" w:rsidRDefault="00F602C8" w:rsidP="00F602C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14:paraId="622AC6F7"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02C8" w14:paraId="0DF63B27" w14:textId="77777777" w:rsidTr="009B5A86">
        <w:trPr>
          <w:trHeight w:val="49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45BD271B"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097" w:type="dxa"/>
            <w:gridSpan w:val="4"/>
            <w:tcBorders>
              <w:top w:val="nil"/>
              <w:left w:val="nil"/>
              <w:bottom w:val="single" w:sz="8" w:space="0" w:color="008000"/>
              <w:right w:val="single" w:sz="8" w:space="0" w:color="008000"/>
            </w:tcBorders>
            <w:shd w:val="clear" w:color="auto" w:fill="auto"/>
            <w:vAlign w:val="center"/>
          </w:tcPr>
          <w:p w14:paraId="0492178C" w14:textId="77777777" w:rsidR="00F602C8" w:rsidRPr="00F4796B" w:rsidRDefault="004F7FCD" w:rsidP="00F602C8">
            <w:pPr>
              <w:widowControl/>
              <w:adjustRightInd w:val="0"/>
              <w:snapToGrid w:val="0"/>
              <w:spacing w:line="240" w:lineRule="atLeast"/>
              <w:jc w:val="left"/>
              <w:rPr>
                <w:rFonts w:ascii="仿宋_GB2312" w:eastAsia="仿宋_GB2312" w:hAnsi="宋体" w:cs="宋体"/>
                <w:kern w:val="0"/>
                <w:sz w:val="28"/>
                <w:szCs w:val="28"/>
              </w:rPr>
            </w:pPr>
            <w:r w:rsidRPr="00F4796B">
              <w:rPr>
                <w:rFonts w:ascii="仿宋_GB2312" w:eastAsia="仿宋_GB2312" w:hAnsi="宋体" w:cs="宋体" w:hint="eastAsia"/>
                <w:kern w:val="0"/>
                <w:sz w:val="28"/>
                <w:szCs w:val="28"/>
              </w:rPr>
              <w:t>维修保障：提供详细维修手册、电路图、系统安装软件及维修密码，软件系终身免费升级。备件送达期限：国内不超过7天，国外不超过14天</w:t>
            </w:r>
          </w:p>
        </w:tc>
        <w:tc>
          <w:tcPr>
            <w:tcW w:w="798" w:type="dxa"/>
            <w:tcBorders>
              <w:top w:val="nil"/>
              <w:left w:val="nil"/>
              <w:bottom w:val="single" w:sz="8" w:space="0" w:color="008000"/>
              <w:right w:val="single" w:sz="8" w:space="0" w:color="008000"/>
            </w:tcBorders>
            <w:shd w:val="clear" w:color="auto" w:fill="auto"/>
            <w:vAlign w:val="center"/>
          </w:tcPr>
          <w:p w14:paraId="739DF613"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02C8" w14:paraId="789CE6F1" w14:textId="77777777" w:rsidTr="009B5A86">
        <w:trPr>
          <w:trHeight w:val="49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A481193"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097" w:type="dxa"/>
            <w:gridSpan w:val="4"/>
            <w:tcBorders>
              <w:top w:val="nil"/>
              <w:left w:val="nil"/>
              <w:bottom w:val="single" w:sz="8" w:space="0" w:color="008000"/>
              <w:right w:val="single" w:sz="8" w:space="0" w:color="008000"/>
            </w:tcBorders>
            <w:shd w:val="clear" w:color="auto" w:fill="auto"/>
            <w:vAlign w:val="center"/>
          </w:tcPr>
          <w:p w14:paraId="79D6F609" w14:textId="77777777" w:rsidR="00F602C8" w:rsidRPr="00001E12" w:rsidRDefault="00F602C8" w:rsidP="00F602C8">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一个月内非人为质量问题提供换货。设备出现故障时</w:t>
            </w:r>
            <w:r w:rsidRPr="00001E12">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14:paraId="46A9BBF8"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F7FCD" w14:paraId="339B0590" w14:textId="77777777" w:rsidTr="009B5A86">
        <w:trPr>
          <w:trHeight w:val="49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3654A130" w14:textId="77777777" w:rsidR="004F7FCD" w:rsidRDefault="004F7FCD"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6</w:t>
            </w:r>
          </w:p>
        </w:tc>
        <w:tc>
          <w:tcPr>
            <w:tcW w:w="9097" w:type="dxa"/>
            <w:gridSpan w:val="4"/>
            <w:tcBorders>
              <w:top w:val="nil"/>
              <w:left w:val="nil"/>
              <w:bottom w:val="single" w:sz="8" w:space="0" w:color="008000"/>
              <w:right w:val="single" w:sz="8" w:space="0" w:color="008000"/>
            </w:tcBorders>
            <w:shd w:val="clear" w:color="auto" w:fill="auto"/>
            <w:vAlign w:val="center"/>
          </w:tcPr>
          <w:p w14:paraId="67B88F2B" w14:textId="77777777" w:rsidR="004F7FCD" w:rsidRPr="004F7FCD" w:rsidRDefault="004F7FCD" w:rsidP="003842CD">
            <w:pPr>
              <w:widowControl/>
              <w:adjustRightInd w:val="0"/>
              <w:snapToGrid w:val="0"/>
              <w:spacing w:line="240" w:lineRule="atLeast"/>
              <w:jc w:val="left"/>
              <w:rPr>
                <w:rFonts w:ascii="仿宋_GB2312" w:eastAsia="仿宋_GB2312" w:hAnsiTheme="minorEastAsia" w:cs="宋体"/>
                <w:kern w:val="0"/>
                <w:sz w:val="28"/>
                <w:szCs w:val="28"/>
              </w:rPr>
            </w:pPr>
            <w:r w:rsidRPr="004F7FCD">
              <w:rPr>
                <w:rFonts w:ascii="仿宋_GB2312" w:eastAsia="仿宋_GB2312" w:hAnsi="宋体" w:cs="宋体" w:hint="eastAsia"/>
                <w:kern w:val="0"/>
                <w:sz w:val="28"/>
                <w:szCs w:val="28"/>
              </w:rPr>
              <w:t>提供设备附件及各类配件(耗材)详细报价清单</w:t>
            </w:r>
          </w:p>
        </w:tc>
        <w:tc>
          <w:tcPr>
            <w:tcW w:w="798" w:type="dxa"/>
            <w:tcBorders>
              <w:top w:val="nil"/>
              <w:left w:val="nil"/>
              <w:bottom w:val="single" w:sz="8" w:space="0" w:color="008000"/>
              <w:right w:val="single" w:sz="8" w:space="0" w:color="008000"/>
            </w:tcBorders>
            <w:shd w:val="clear" w:color="auto" w:fill="auto"/>
            <w:vAlign w:val="center"/>
          </w:tcPr>
          <w:p w14:paraId="2E595191" w14:textId="77777777" w:rsidR="004F7FCD" w:rsidRPr="004F7FCD" w:rsidRDefault="004F7FCD" w:rsidP="003842CD">
            <w:pPr>
              <w:widowControl/>
              <w:adjustRightInd w:val="0"/>
              <w:snapToGrid w:val="0"/>
              <w:spacing w:line="240" w:lineRule="atLeast"/>
              <w:jc w:val="center"/>
              <w:rPr>
                <w:rFonts w:ascii="仿宋_GB2312" w:eastAsia="仿宋_GB2312" w:hAnsiTheme="minorEastAsia" w:cs="宋体"/>
                <w:kern w:val="0"/>
                <w:sz w:val="28"/>
                <w:szCs w:val="28"/>
              </w:rPr>
            </w:pPr>
            <w:r w:rsidRPr="004F7FCD">
              <w:rPr>
                <w:rFonts w:ascii="仿宋_GB2312" w:eastAsia="仿宋_GB2312" w:hAnsi="宋体" w:cs="宋体" w:hint="eastAsia"/>
                <w:kern w:val="0"/>
                <w:sz w:val="28"/>
                <w:szCs w:val="28"/>
              </w:rPr>
              <w:t>具备</w:t>
            </w:r>
          </w:p>
        </w:tc>
      </w:tr>
      <w:tr w:rsidR="00F602C8" w14:paraId="57EA1563" w14:textId="77777777" w:rsidTr="009B5A86">
        <w:trPr>
          <w:trHeight w:val="495"/>
          <w:jc w:val="center"/>
        </w:trPr>
        <w:tc>
          <w:tcPr>
            <w:tcW w:w="1334" w:type="dxa"/>
            <w:tcBorders>
              <w:top w:val="nil"/>
              <w:left w:val="single" w:sz="8" w:space="0" w:color="008000"/>
              <w:bottom w:val="single" w:sz="8" w:space="0" w:color="008000"/>
              <w:right w:val="single" w:sz="8" w:space="0" w:color="008000"/>
            </w:tcBorders>
            <w:shd w:val="clear" w:color="auto" w:fill="auto"/>
            <w:vAlign w:val="center"/>
          </w:tcPr>
          <w:p w14:paraId="5D312FA4" w14:textId="77777777" w:rsidR="00F602C8" w:rsidRDefault="004F7FCD"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097" w:type="dxa"/>
            <w:gridSpan w:val="4"/>
            <w:tcBorders>
              <w:top w:val="nil"/>
              <w:left w:val="nil"/>
              <w:bottom w:val="single" w:sz="8" w:space="0" w:color="008000"/>
              <w:right w:val="single" w:sz="8" w:space="0" w:color="008000"/>
            </w:tcBorders>
            <w:shd w:val="clear" w:color="auto" w:fill="auto"/>
            <w:vAlign w:val="center"/>
          </w:tcPr>
          <w:p w14:paraId="42FD879C" w14:textId="77777777" w:rsidR="00F602C8" w:rsidRPr="00001E12" w:rsidRDefault="00F602C8" w:rsidP="00F602C8">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到货时间：合同签订后30日内</w:t>
            </w:r>
          </w:p>
        </w:tc>
        <w:tc>
          <w:tcPr>
            <w:tcW w:w="798" w:type="dxa"/>
            <w:tcBorders>
              <w:top w:val="nil"/>
              <w:left w:val="nil"/>
              <w:bottom w:val="single" w:sz="8" w:space="0" w:color="008000"/>
              <w:right w:val="single" w:sz="8" w:space="0" w:color="008000"/>
            </w:tcBorders>
            <w:shd w:val="clear" w:color="auto" w:fill="auto"/>
            <w:vAlign w:val="center"/>
          </w:tcPr>
          <w:p w14:paraId="13484E21" w14:textId="77777777" w:rsidR="00F602C8" w:rsidRDefault="00F602C8" w:rsidP="00F602C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602C8" w14:paraId="11BD93CE" w14:textId="77777777" w:rsidTr="00CD5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14:paraId="4A436928" w14:textId="77777777" w:rsidR="00F602C8" w:rsidRDefault="00F602C8" w:rsidP="00F602C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lastRenderedPageBreak/>
              <w:t>申请部门</w:t>
            </w:r>
          </w:p>
        </w:tc>
        <w:tc>
          <w:tcPr>
            <w:tcW w:w="3152" w:type="dxa"/>
            <w:vAlign w:val="bottom"/>
          </w:tcPr>
          <w:p w14:paraId="1725F67B" w14:textId="77777777" w:rsidR="00F602C8" w:rsidRDefault="00F602C8" w:rsidP="00F602C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14:paraId="266D8315" w14:textId="77777777" w:rsidR="00F602C8" w:rsidRDefault="00F602C8" w:rsidP="00F602C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421" w:type="dxa"/>
            <w:gridSpan w:val="2"/>
            <w:vAlign w:val="bottom"/>
          </w:tcPr>
          <w:p w14:paraId="524A9186" w14:textId="77777777" w:rsidR="00F602C8" w:rsidRDefault="00F602C8" w:rsidP="00F602C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F602C8" w14:paraId="3BE5709F" w14:textId="77777777" w:rsidTr="00CD5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14:paraId="30DBFC4F" w14:textId="77777777" w:rsidR="00F602C8" w:rsidRDefault="00F602C8" w:rsidP="00F602C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14:paraId="026B3E91" w14:textId="77777777" w:rsidR="00F602C8" w:rsidRDefault="00F602C8" w:rsidP="00F602C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14:paraId="674BE850" w14:textId="77777777" w:rsidR="00F602C8" w:rsidRDefault="00F602C8" w:rsidP="00F602C8">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421" w:type="dxa"/>
            <w:gridSpan w:val="2"/>
            <w:vAlign w:val="bottom"/>
          </w:tcPr>
          <w:p w14:paraId="661C2246" w14:textId="77777777" w:rsidR="00F602C8" w:rsidRDefault="00F602C8" w:rsidP="00F602C8">
            <w:pPr>
              <w:adjustRightInd w:val="0"/>
              <w:snapToGrid w:val="0"/>
              <w:spacing w:line="240" w:lineRule="atLeast"/>
              <w:jc w:val="right"/>
              <w:rPr>
                <w:rFonts w:ascii="仿宋_GB2312" w:eastAsia="仿宋_GB2312"/>
                <w:b/>
                <w:sz w:val="20"/>
                <w:szCs w:val="28"/>
              </w:rPr>
            </w:pPr>
          </w:p>
          <w:p w14:paraId="605BC6C5" w14:textId="77777777" w:rsidR="00F602C8" w:rsidRDefault="00F602C8" w:rsidP="00F602C8">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14:paraId="6C1E63AB" w14:textId="77777777" w:rsidR="00936D23" w:rsidRDefault="007C0823">
      <w:pPr>
        <w:adjustRightInd w:val="0"/>
        <w:snapToGrid w:val="0"/>
        <w:spacing w:line="240" w:lineRule="atLeast"/>
        <w:jc w:val="right"/>
        <w:rPr>
          <w:rFonts w:ascii="仿宋_GB2312" w:eastAsia="仿宋_GB2312"/>
          <w:sz w:val="22"/>
          <w:szCs w:val="28"/>
        </w:rPr>
      </w:pPr>
      <w:r>
        <w:rPr>
          <w:rFonts w:ascii="仿宋_GB2312" w:eastAsia="仿宋_GB2312" w:hint="eastAsia"/>
          <w:sz w:val="22"/>
          <w:szCs w:val="28"/>
        </w:rPr>
        <w:t>以上参数经科室签字即视为同意，能够满足临床科室需求</w:t>
      </w:r>
    </w:p>
    <w:p w14:paraId="64E28424" w14:textId="77777777" w:rsidR="00936D23" w:rsidRDefault="00936D23">
      <w:pPr>
        <w:rPr>
          <w:rFonts w:eastAsia="仿宋_GB2312"/>
        </w:rPr>
      </w:pPr>
    </w:p>
    <w:p w14:paraId="60F43E01" w14:textId="77777777" w:rsidR="00936D23" w:rsidRDefault="00936D23">
      <w:pPr>
        <w:rPr>
          <w:rFonts w:eastAsia="仿宋_GB2312"/>
          <w:b/>
          <w:bCs/>
          <w:color w:val="FF0000"/>
          <w:sz w:val="28"/>
          <w:szCs w:val="28"/>
        </w:rPr>
      </w:pPr>
    </w:p>
    <w:sectPr w:rsidR="00936D23" w:rsidSect="00F86709">
      <w:pgSz w:w="11906" w:h="16838"/>
      <w:pgMar w:top="1021" w:right="1644" w:bottom="102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3979" w14:textId="77777777" w:rsidR="00C408B6" w:rsidRDefault="00C408B6" w:rsidP="00863368">
      <w:r>
        <w:separator/>
      </w:r>
    </w:p>
  </w:endnote>
  <w:endnote w:type="continuationSeparator" w:id="0">
    <w:p w14:paraId="5870C5DF" w14:textId="77777777" w:rsidR="00C408B6" w:rsidRDefault="00C408B6"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2498" w14:textId="77777777" w:rsidR="00C408B6" w:rsidRDefault="00C408B6" w:rsidP="00863368">
      <w:r>
        <w:separator/>
      </w:r>
    </w:p>
  </w:footnote>
  <w:footnote w:type="continuationSeparator" w:id="0">
    <w:p w14:paraId="6FE371DD" w14:textId="77777777" w:rsidR="00C408B6" w:rsidRDefault="00C408B6"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E67376"/>
    <w:multiLevelType w:val="singleLevel"/>
    <w:tmpl w:val="A0E67376"/>
    <w:lvl w:ilvl="0">
      <w:start w:val="1"/>
      <w:numFmt w:val="decimal"/>
      <w:suff w:val="nothing"/>
      <w:lvlText w:val="%1、"/>
      <w:lvlJc w:val="left"/>
    </w:lvl>
  </w:abstractNum>
  <w:abstractNum w:abstractNumId="1" w15:restartNumberingAfterBreak="0">
    <w:nsid w:val="00000001"/>
    <w:multiLevelType w:val="singleLevel"/>
    <w:tmpl w:val="B5A0FD7B"/>
    <w:lvl w:ilvl="0">
      <w:start w:val="1"/>
      <w:numFmt w:val="decimal"/>
      <w:lvlText w:val="%1)"/>
      <w:lvlJc w:val="left"/>
      <w:pPr>
        <w:tabs>
          <w:tab w:val="num" w:pos="312"/>
        </w:tabs>
      </w:pPr>
    </w:lvl>
  </w:abstractNum>
  <w:abstractNum w:abstractNumId="2" w15:restartNumberingAfterBreak="0">
    <w:nsid w:val="05F71896"/>
    <w:multiLevelType w:val="singleLevel"/>
    <w:tmpl w:val="05F71896"/>
    <w:lvl w:ilvl="0">
      <w:start w:val="1"/>
      <w:numFmt w:val="decimal"/>
      <w:lvlText w:val="%1."/>
      <w:lvlJc w:val="left"/>
      <w:pPr>
        <w:ind w:left="425" w:hanging="425"/>
      </w:pPr>
      <w:rPr>
        <w:rFonts w:hint="default"/>
      </w:rPr>
    </w:lvl>
  </w:abstractNum>
  <w:abstractNum w:abstractNumId="3"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4" w15:restartNumberingAfterBreak="0">
    <w:nsid w:val="43B70B59"/>
    <w:multiLevelType w:val="multilevel"/>
    <w:tmpl w:val="43B70B59"/>
    <w:lvl w:ilvl="0">
      <w:start w:val="1"/>
      <w:numFmt w:val="decimal"/>
      <w:lvlText w:val="%1."/>
      <w:lvlJc w:val="left"/>
      <w:pPr>
        <w:ind w:left="420" w:hanging="420"/>
      </w:pPr>
    </w:lvl>
    <w:lvl w:ilvl="1">
      <w:start w:val="16"/>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AB0AD4D"/>
    <w:multiLevelType w:val="singleLevel"/>
    <w:tmpl w:val="4AB0AD4D"/>
    <w:lvl w:ilvl="0">
      <w:start w:val="5"/>
      <w:numFmt w:val="decimal"/>
      <w:suff w:val="nothing"/>
      <w:lvlText w:val="%1、"/>
      <w:lvlJc w:val="left"/>
    </w:lvl>
  </w:abstractNum>
  <w:abstractNum w:abstractNumId="6" w15:restartNumberingAfterBreak="0">
    <w:nsid w:val="699673DD"/>
    <w:multiLevelType w:val="hybridMultilevel"/>
    <w:tmpl w:val="CD56E76A"/>
    <w:lvl w:ilvl="0" w:tplc="6F14ADD8">
      <w:start w:val="25"/>
      <w:numFmt w:val="decimal"/>
      <w:lvlText w:val="%1．"/>
      <w:lvlJc w:val="left"/>
      <w:pPr>
        <w:ind w:left="440" w:hanging="440"/>
      </w:pPr>
      <w:rPr>
        <w:rFonts w:ascii="微软雅黑" w:eastAsia="微软雅黑" w:hAnsi="微软雅黑" w:cs="微软雅黑"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D83543B"/>
    <w:multiLevelType w:val="hybridMultilevel"/>
    <w:tmpl w:val="436E4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7157638">
    <w:abstractNumId w:val="3"/>
  </w:num>
  <w:num w:numId="2" w16cid:durableId="255093849">
    <w:abstractNumId w:val="1"/>
  </w:num>
  <w:num w:numId="3" w16cid:durableId="1762527450">
    <w:abstractNumId w:val="4"/>
  </w:num>
  <w:num w:numId="4" w16cid:durableId="528448551">
    <w:abstractNumId w:val="2"/>
  </w:num>
  <w:num w:numId="5" w16cid:durableId="1618415198">
    <w:abstractNumId w:val="6"/>
  </w:num>
  <w:num w:numId="6" w16cid:durableId="316692278">
    <w:abstractNumId w:val="7"/>
  </w:num>
  <w:num w:numId="7" w16cid:durableId="1746763418">
    <w:abstractNumId w:val="0"/>
  </w:num>
  <w:num w:numId="8" w16cid:durableId="1877230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01E12"/>
    <w:rsid w:val="00011272"/>
    <w:rsid w:val="00015622"/>
    <w:rsid w:val="000207E5"/>
    <w:rsid w:val="00025BCD"/>
    <w:rsid w:val="00026D3B"/>
    <w:rsid w:val="000335C3"/>
    <w:rsid w:val="00033642"/>
    <w:rsid w:val="000349BD"/>
    <w:rsid w:val="000425C5"/>
    <w:rsid w:val="0004481A"/>
    <w:rsid w:val="00045C0C"/>
    <w:rsid w:val="0005014D"/>
    <w:rsid w:val="00057863"/>
    <w:rsid w:val="000607E2"/>
    <w:rsid w:val="000645E0"/>
    <w:rsid w:val="00065BF7"/>
    <w:rsid w:val="00070C75"/>
    <w:rsid w:val="00074025"/>
    <w:rsid w:val="00084116"/>
    <w:rsid w:val="00086B24"/>
    <w:rsid w:val="000923D4"/>
    <w:rsid w:val="00093ABB"/>
    <w:rsid w:val="00095770"/>
    <w:rsid w:val="000A29F5"/>
    <w:rsid w:val="000A4DA1"/>
    <w:rsid w:val="000A6735"/>
    <w:rsid w:val="000A711A"/>
    <w:rsid w:val="000B038D"/>
    <w:rsid w:val="000B1D3F"/>
    <w:rsid w:val="000B4977"/>
    <w:rsid w:val="000B571E"/>
    <w:rsid w:val="000C0482"/>
    <w:rsid w:val="000C3117"/>
    <w:rsid w:val="000C4501"/>
    <w:rsid w:val="000C5D35"/>
    <w:rsid w:val="000C6F88"/>
    <w:rsid w:val="000C72C3"/>
    <w:rsid w:val="000D5DD8"/>
    <w:rsid w:val="000D62C5"/>
    <w:rsid w:val="000E2236"/>
    <w:rsid w:val="000E4676"/>
    <w:rsid w:val="000F092C"/>
    <w:rsid w:val="000F5388"/>
    <w:rsid w:val="00102D93"/>
    <w:rsid w:val="00102E32"/>
    <w:rsid w:val="001038E9"/>
    <w:rsid w:val="00105530"/>
    <w:rsid w:val="00107C49"/>
    <w:rsid w:val="001109D9"/>
    <w:rsid w:val="00115138"/>
    <w:rsid w:val="001159DD"/>
    <w:rsid w:val="001167CD"/>
    <w:rsid w:val="00117E31"/>
    <w:rsid w:val="0012228D"/>
    <w:rsid w:val="001224EE"/>
    <w:rsid w:val="00122615"/>
    <w:rsid w:val="00123B51"/>
    <w:rsid w:val="00131A65"/>
    <w:rsid w:val="00132495"/>
    <w:rsid w:val="00132845"/>
    <w:rsid w:val="001330DB"/>
    <w:rsid w:val="001340BD"/>
    <w:rsid w:val="0013525E"/>
    <w:rsid w:val="001357C7"/>
    <w:rsid w:val="00137FE7"/>
    <w:rsid w:val="001411C4"/>
    <w:rsid w:val="00143228"/>
    <w:rsid w:val="00151D4A"/>
    <w:rsid w:val="001535B5"/>
    <w:rsid w:val="0015364A"/>
    <w:rsid w:val="00164968"/>
    <w:rsid w:val="001711E1"/>
    <w:rsid w:val="001753C2"/>
    <w:rsid w:val="001760E2"/>
    <w:rsid w:val="00176941"/>
    <w:rsid w:val="00176D74"/>
    <w:rsid w:val="00185A14"/>
    <w:rsid w:val="00187916"/>
    <w:rsid w:val="0018797D"/>
    <w:rsid w:val="00187E17"/>
    <w:rsid w:val="001907FE"/>
    <w:rsid w:val="0019324B"/>
    <w:rsid w:val="001A715E"/>
    <w:rsid w:val="001B0C60"/>
    <w:rsid w:val="001B6376"/>
    <w:rsid w:val="001D5322"/>
    <w:rsid w:val="001D7CC7"/>
    <w:rsid w:val="001E18E3"/>
    <w:rsid w:val="001E356C"/>
    <w:rsid w:val="001E3C7E"/>
    <w:rsid w:val="001E406D"/>
    <w:rsid w:val="001E52DE"/>
    <w:rsid w:val="001F7A59"/>
    <w:rsid w:val="00204156"/>
    <w:rsid w:val="002157DA"/>
    <w:rsid w:val="00223A5C"/>
    <w:rsid w:val="00224811"/>
    <w:rsid w:val="00226D7F"/>
    <w:rsid w:val="00234394"/>
    <w:rsid w:val="002346A2"/>
    <w:rsid w:val="00235378"/>
    <w:rsid w:val="00243446"/>
    <w:rsid w:val="002451AF"/>
    <w:rsid w:val="00246768"/>
    <w:rsid w:val="00246ADF"/>
    <w:rsid w:val="00253A87"/>
    <w:rsid w:val="00253C8A"/>
    <w:rsid w:val="00261C54"/>
    <w:rsid w:val="00262A07"/>
    <w:rsid w:val="00264D78"/>
    <w:rsid w:val="00272590"/>
    <w:rsid w:val="00281D6B"/>
    <w:rsid w:val="00282832"/>
    <w:rsid w:val="00283CC0"/>
    <w:rsid w:val="00286CF8"/>
    <w:rsid w:val="00287A79"/>
    <w:rsid w:val="00290005"/>
    <w:rsid w:val="00291220"/>
    <w:rsid w:val="00295EAD"/>
    <w:rsid w:val="0029766D"/>
    <w:rsid w:val="002A1A15"/>
    <w:rsid w:val="002A24F5"/>
    <w:rsid w:val="002A2E9A"/>
    <w:rsid w:val="002A716B"/>
    <w:rsid w:val="002A753E"/>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162A"/>
    <w:rsid w:val="002E22D6"/>
    <w:rsid w:val="002F03E8"/>
    <w:rsid w:val="002F1F1E"/>
    <w:rsid w:val="002F2348"/>
    <w:rsid w:val="002F4B35"/>
    <w:rsid w:val="002F791A"/>
    <w:rsid w:val="00300E9A"/>
    <w:rsid w:val="00301895"/>
    <w:rsid w:val="0030368A"/>
    <w:rsid w:val="00307597"/>
    <w:rsid w:val="00311977"/>
    <w:rsid w:val="003171E7"/>
    <w:rsid w:val="00317252"/>
    <w:rsid w:val="003177D8"/>
    <w:rsid w:val="00321450"/>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43E7"/>
    <w:rsid w:val="00376731"/>
    <w:rsid w:val="00377A38"/>
    <w:rsid w:val="00381F2E"/>
    <w:rsid w:val="00390392"/>
    <w:rsid w:val="003944B2"/>
    <w:rsid w:val="00394F08"/>
    <w:rsid w:val="00395E72"/>
    <w:rsid w:val="003A452B"/>
    <w:rsid w:val="003B2762"/>
    <w:rsid w:val="003B4328"/>
    <w:rsid w:val="003B52CB"/>
    <w:rsid w:val="003B54C5"/>
    <w:rsid w:val="003B7CDE"/>
    <w:rsid w:val="003B7CE5"/>
    <w:rsid w:val="003C0C86"/>
    <w:rsid w:val="003C13DF"/>
    <w:rsid w:val="003C410B"/>
    <w:rsid w:val="003C43E1"/>
    <w:rsid w:val="003E7334"/>
    <w:rsid w:val="003F3C6D"/>
    <w:rsid w:val="003F795A"/>
    <w:rsid w:val="00400446"/>
    <w:rsid w:val="00400E55"/>
    <w:rsid w:val="004010A0"/>
    <w:rsid w:val="00405304"/>
    <w:rsid w:val="004074A4"/>
    <w:rsid w:val="0041241A"/>
    <w:rsid w:val="00412BCD"/>
    <w:rsid w:val="00417A2B"/>
    <w:rsid w:val="00420908"/>
    <w:rsid w:val="00423179"/>
    <w:rsid w:val="00425E1F"/>
    <w:rsid w:val="00431B44"/>
    <w:rsid w:val="00432EC7"/>
    <w:rsid w:val="0044409E"/>
    <w:rsid w:val="004450D3"/>
    <w:rsid w:val="00447B38"/>
    <w:rsid w:val="00450D5B"/>
    <w:rsid w:val="00452D62"/>
    <w:rsid w:val="004610A0"/>
    <w:rsid w:val="00461473"/>
    <w:rsid w:val="00461E8C"/>
    <w:rsid w:val="00461E8D"/>
    <w:rsid w:val="0047056A"/>
    <w:rsid w:val="004727A2"/>
    <w:rsid w:val="00472AB4"/>
    <w:rsid w:val="0047533D"/>
    <w:rsid w:val="00475A21"/>
    <w:rsid w:val="00476D17"/>
    <w:rsid w:val="00480FC6"/>
    <w:rsid w:val="004840AB"/>
    <w:rsid w:val="004915CF"/>
    <w:rsid w:val="00491BB9"/>
    <w:rsid w:val="00492406"/>
    <w:rsid w:val="00492A26"/>
    <w:rsid w:val="00493121"/>
    <w:rsid w:val="00494339"/>
    <w:rsid w:val="004955BE"/>
    <w:rsid w:val="004956B9"/>
    <w:rsid w:val="004A021E"/>
    <w:rsid w:val="004A45E8"/>
    <w:rsid w:val="004A68A8"/>
    <w:rsid w:val="004A6D82"/>
    <w:rsid w:val="004A7A40"/>
    <w:rsid w:val="004B57B7"/>
    <w:rsid w:val="004B5DD4"/>
    <w:rsid w:val="004C221D"/>
    <w:rsid w:val="004C46E0"/>
    <w:rsid w:val="004C54BB"/>
    <w:rsid w:val="004C5B77"/>
    <w:rsid w:val="004C7E9E"/>
    <w:rsid w:val="004D16A1"/>
    <w:rsid w:val="004D3F00"/>
    <w:rsid w:val="004D3F0E"/>
    <w:rsid w:val="004F1F15"/>
    <w:rsid w:val="004F3EE8"/>
    <w:rsid w:val="004F703B"/>
    <w:rsid w:val="004F732D"/>
    <w:rsid w:val="004F7FCD"/>
    <w:rsid w:val="00504B93"/>
    <w:rsid w:val="00517A3B"/>
    <w:rsid w:val="00522451"/>
    <w:rsid w:val="0052412A"/>
    <w:rsid w:val="00527191"/>
    <w:rsid w:val="00527C3C"/>
    <w:rsid w:val="00532457"/>
    <w:rsid w:val="0054290E"/>
    <w:rsid w:val="00544A5E"/>
    <w:rsid w:val="00545E72"/>
    <w:rsid w:val="0055726D"/>
    <w:rsid w:val="005613B3"/>
    <w:rsid w:val="005618FE"/>
    <w:rsid w:val="00561B94"/>
    <w:rsid w:val="005625F3"/>
    <w:rsid w:val="00564F5B"/>
    <w:rsid w:val="00564FDB"/>
    <w:rsid w:val="00573165"/>
    <w:rsid w:val="00576A08"/>
    <w:rsid w:val="00584B64"/>
    <w:rsid w:val="00597A95"/>
    <w:rsid w:val="005A4656"/>
    <w:rsid w:val="005B01E8"/>
    <w:rsid w:val="005B20B8"/>
    <w:rsid w:val="005B2E26"/>
    <w:rsid w:val="005B5E65"/>
    <w:rsid w:val="005C206B"/>
    <w:rsid w:val="005C2164"/>
    <w:rsid w:val="005C3FDE"/>
    <w:rsid w:val="005C49CC"/>
    <w:rsid w:val="005C49EF"/>
    <w:rsid w:val="005D07D9"/>
    <w:rsid w:val="005D43D3"/>
    <w:rsid w:val="005D6224"/>
    <w:rsid w:val="005E0A9E"/>
    <w:rsid w:val="005E2586"/>
    <w:rsid w:val="005E51E7"/>
    <w:rsid w:val="005E7559"/>
    <w:rsid w:val="005E7FF9"/>
    <w:rsid w:val="005F2431"/>
    <w:rsid w:val="005F4B7B"/>
    <w:rsid w:val="006000BA"/>
    <w:rsid w:val="00600CFB"/>
    <w:rsid w:val="00603823"/>
    <w:rsid w:val="00607F0F"/>
    <w:rsid w:val="00613031"/>
    <w:rsid w:val="006130A6"/>
    <w:rsid w:val="00613467"/>
    <w:rsid w:val="006139A6"/>
    <w:rsid w:val="00613F41"/>
    <w:rsid w:val="00616A9D"/>
    <w:rsid w:val="0062147B"/>
    <w:rsid w:val="006245EF"/>
    <w:rsid w:val="00624A3D"/>
    <w:rsid w:val="00640797"/>
    <w:rsid w:val="00642E61"/>
    <w:rsid w:val="006441E0"/>
    <w:rsid w:val="0064700E"/>
    <w:rsid w:val="006473ED"/>
    <w:rsid w:val="00654F4F"/>
    <w:rsid w:val="00660C31"/>
    <w:rsid w:val="006623AF"/>
    <w:rsid w:val="00664736"/>
    <w:rsid w:val="006650BE"/>
    <w:rsid w:val="006669D7"/>
    <w:rsid w:val="006716FF"/>
    <w:rsid w:val="006723F1"/>
    <w:rsid w:val="006749CB"/>
    <w:rsid w:val="00676297"/>
    <w:rsid w:val="006830BC"/>
    <w:rsid w:val="0068456B"/>
    <w:rsid w:val="006871CF"/>
    <w:rsid w:val="00691DB2"/>
    <w:rsid w:val="00693027"/>
    <w:rsid w:val="006A1314"/>
    <w:rsid w:val="006A2854"/>
    <w:rsid w:val="006A4E69"/>
    <w:rsid w:val="006A5052"/>
    <w:rsid w:val="006A6A4F"/>
    <w:rsid w:val="006A7D44"/>
    <w:rsid w:val="006B2DE3"/>
    <w:rsid w:val="006B76E5"/>
    <w:rsid w:val="006B7B28"/>
    <w:rsid w:val="006C01F0"/>
    <w:rsid w:val="006C6BEB"/>
    <w:rsid w:val="006D53A9"/>
    <w:rsid w:val="006D6296"/>
    <w:rsid w:val="006E3FB2"/>
    <w:rsid w:val="006E5434"/>
    <w:rsid w:val="006E5A4F"/>
    <w:rsid w:val="006F3E49"/>
    <w:rsid w:val="006F582B"/>
    <w:rsid w:val="00705251"/>
    <w:rsid w:val="00705D96"/>
    <w:rsid w:val="00713738"/>
    <w:rsid w:val="007174B4"/>
    <w:rsid w:val="0072318F"/>
    <w:rsid w:val="007258F7"/>
    <w:rsid w:val="007274B4"/>
    <w:rsid w:val="00730216"/>
    <w:rsid w:val="0073423B"/>
    <w:rsid w:val="00747F55"/>
    <w:rsid w:val="007520E1"/>
    <w:rsid w:val="007523C8"/>
    <w:rsid w:val="00754350"/>
    <w:rsid w:val="00763D77"/>
    <w:rsid w:val="007649E3"/>
    <w:rsid w:val="007709E1"/>
    <w:rsid w:val="007715FB"/>
    <w:rsid w:val="00774259"/>
    <w:rsid w:val="0077473C"/>
    <w:rsid w:val="00777DB7"/>
    <w:rsid w:val="00777FE5"/>
    <w:rsid w:val="0078476D"/>
    <w:rsid w:val="00786272"/>
    <w:rsid w:val="00786465"/>
    <w:rsid w:val="0078786E"/>
    <w:rsid w:val="00797B1E"/>
    <w:rsid w:val="00797C42"/>
    <w:rsid w:val="007A1B2E"/>
    <w:rsid w:val="007A2CCF"/>
    <w:rsid w:val="007A4409"/>
    <w:rsid w:val="007A554C"/>
    <w:rsid w:val="007B1234"/>
    <w:rsid w:val="007B2008"/>
    <w:rsid w:val="007B26B8"/>
    <w:rsid w:val="007B6D31"/>
    <w:rsid w:val="007B6E8A"/>
    <w:rsid w:val="007C0823"/>
    <w:rsid w:val="007C24D0"/>
    <w:rsid w:val="007C3C61"/>
    <w:rsid w:val="007C5E53"/>
    <w:rsid w:val="007D0BB2"/>
    <w:rsid w:val="007E2F44"/>
    <w:rsid w:val="007E4156"/>
    <w:rsid w:val="007F12C9"/>
    <w:rsid w:val="007F1C70"/>
    <w:rsid w:val="007F3A36"/>
    <w:rsid w:val="007F3E93"/>
    <w:rsid w:val="007F4630"/>
    <w:rsid w:val="00807776"/>
    <w:rsid w:val="00807E66"/>
    <w:rsid w:val="008125FE"/>
    <w:rsid w:val="00814B40"/>
    <w:rsid w:val="008202D6"/>
    <w:rsid w:val="00820C52"/>
    <w:rsid w:val="00824F81"/>
    <w:rsid w:val="00834013"/>
    <w:rsid w:val="00834C57"/>
    <w:rsid w:val="00835E94"/>
    <w:rsid w:val="00844C01"/>
    <w:rsid w:val="00853D84"/>
    <w:rsid w:val="00861DBF"/>
    <w:rsid w:val="00863368"/>
    <w:rsid w:val="008657D1"/>
    <w:rsid w:val="008710D9"/>
    <w:rsid w:val="008732CB"/>
    <w:rsid w:val="00876979"/>
    <w:rsid w:val="0088032D"/>
    <w:rsid w:val="008817C3"/>
    <w:rsid w:val="00885F2B"/>
    <w:rsid w:val="00886454"/>
    <w:rsid w:val="00886455"/>
    <w:rsid w:val="00886829"/>
    <w:rsid w:val="008A3961"/>
    <w:rsid w:val="008C1F35"/>
    <w:rsid w:val="008C4256"/>
    <w:rsid w:val="008D1A27"/>
    <w:rsid w:val="008D20D5"/>
    <w:rsid w:val="008D2F0A"/>
    <w:rsid w:val="008D4F7A"/>
    <w:rsid w:val="008E014C"/>
    <w:rsid w:val="008E306A"/>
    <w:rsid w:val="008E65FA"/>
    <w:rsid w:val="008E6F1A"/>
    <w:rsid w:val="008E75D8"/>
    <w:rsid w:val="008F01E8"/>
    <w:rsid w:val="008F0B6B"/>
    <w:rsid w:val="008F68C1"/>
    <w:rsid w:val="009035C8"/>
    <w:rsid w:val="00905337"/>
    <w:rsid w:val="009123B7"/>
    <w:rsid w:val="009129D5"/>
    <w:rsid w:val="009169B1"/>
    <w:rsid w:val="0091780B"/>
    <w:rsid w:val="00921614"/>
    <w:rsid w:val="00927E20"/>
    <w:rsid w:val="00930208"/>
    <w:rsid w:val="00933995"/>
    <w:rsid w:val="00935159"/>
    <w:rsid w:val="00936D23"/>
    <w:rsid w:val="00936F7F"/>
    <w:rsid w:val="0094132C"/>
    <w:rsid w:val="00942432"/>
    <w:rsid w:val="00950190"/>
    <w:rsid w:val="009505D1"/>
    <w:rsid w:val="00950617"/>
    <w:rsid w:val="009531B5"/>
    <w:rsid w:val="009543FC"/>
    <w:rsid w:val="0095653B"/>
    <w:rsid w:val="00962380"/>
    <w:rsid w:val="0097314B"/>
    <w:rsid w:val="00973EA9"/>
    <w:rsid w:val="00975232"/>
    <w:rsid w:val="00976B8E"/>
    <w:rsid w:val="00983455"/>
    <w:rsid w:val="00996A05"/>
    <w:rsid w:val="009A1CCE"/>
    <w:rsid w:val="009A3EA5"/>
    <w:rsid w:val="009A6166"/>
    <w:rsid w:val="009A70F1"/>
    <w:rsid w:val="009B0B82"/>
    <w:rsid w:val="009B4CC0"/>
    <w:rsid w:val="009B5A86"/>
    <w:rsid w:val="009C057E"/>
    <w:rsid w:val="009C4459"/>
    <w:rsid w:val="009C5094"/>
    <w:rsid w:val="009C75FC"/>
    <w:rsid w:val="009D71CE"/>
    <w:rsid w:val="009E074B"/>
    <w:rsid w:val="009E13A1"/>
    <w:rsid w:val="009E2F57"/>
    <w:rsid w:val="009E71D2"/>
    <w:rsid w:val="009E7BBF"/>
    <w:rsid w:val="009F7510"/>
    <w:rsid w:val="00A02FDA"/>
    <w:rsid w:val="00A051BA"/>
    <w:rsid w:val="00A05353"/>
    <w:rsid w:val="00A10591"/>
    <w:rsid w:val="00A11322"/>
    <w:rsid w:val="00A16C02"/>
    <w:rsid w:val="00A226D8"/>
    <w:rsid w:val="00A32AA1"/>
    <w:rsid w:val="00A32B79"/>
    <w:rsid w:val="00A34596"/>
    <w:rsid w:val="00A45B51"/>
    <w:rsid w:val="00A45E3A"/>
    <w:rsid w:val="00A50117"/>
    <w:rsid w:val="00A518E1"/>
    <w:rsid w:val="00A555BB"/>
    <w:rsid w:val="00A5709A"/>
    <w:rsid w:val="00A603A6"/>
    <w:rsid w:val="00A65634"/>
    <w:rsid w:val="00A66A68"/>
    <w:rsid w:val="00A82551"/>
    <w:rsid w:val="00A85884"/>
    <w:rsid w:val="00A86FA7"/>
    <w:rsid w:val="00A93436"/>
    <w:rsid w:val="00A95BA6"/>
    <w:rsid w:val="00AA061F"/>
    <w:rsid w:val="00AA2BD7"/>
    <w:rsid w:val="00AA7A46"/>
    <w:rsid w:val="00AB1A45"/>
    <w:rsid w:val="00AB59E1"/>
    <w:rsid w:val="00AB6268"/>
    <w:rsid w:val="00AC35D2"/>
    <w:rsid w:val="00AC3BD5"/>
    <w:rsid w:val="00AD2D7B"/>
    <w:rsid w:val="00AD5217"/>
    <w:rsid w:val="00AD5B94"/>
    <w:rsid w:val="00AD6E0E"/>
    <w:rsid w:val="00AE36FA"/>
    <w:rsid w:val="00AE4CED"/>
    <w:rsid w:val="00AE6057"/>
    <w:rsid w:val="00AF21D6"/>
    <w:rsid w:val="00AF78B4"/>
    <w:rsid w:val="00AF7C37"/>
    <w:rsid w:val="00B00FFA"/>
    <w:rsid w:val="00B01674"/>
    <w:rsid w:val="00B11379"/>
    <w:rsid w:val="00B12C28"/>
    <w:rsid w:val="00B24F58"/>
    <w:rsid w:val="00B26506"/>
    <w:rsid w:val="00B2709A"/>
    <w:rsid w:val="00B37328"/>
    <w:rsid w:val="00B377F8"/>
    <w:rsid w:val="00B44EF3"/>
    <w:rsid w:val="00B50493"/>
    <w:rsid w:val="00B50B08"/>
    <w:rsid w:val="00B537E7"/>
    <w:rsid w:val="00B54BA7"/>
    <w:rsid w:val="00B54E71"/>
    <w:rsid w:val="00B60CF2"/>
    <w:rsid w:val="00B67670"/>
    <w:rsid w:val="00B679F5"/>
    <w:rsid w:val="00B73F75"/>
    <w:rsid w:val="00B745FA"/>
    <w:rsid w:val="00B74966"/>
    <w:rsid w:val="00B74A43"/>
    <w:rsid w:val="00B77C47"/>
    <w:rsid w:val="00B77E82"/>
    <w:rsid w:val="00B81812"/>
    <w:rsid w:val="00B8763C"/>
    <w:rsid w:val="00B90CEC"/>
    <w:rsid w:val="00BA1EDD"/>
    <w:rsid w:val="00BA3DA8"/>
    <w:rsid w:val="00BA4A8F"/>
    <w:rsid w:val="00BB0E31"/>
    <w:rsid w:val="00BB52ED"/>
    <w:rsid w:val="00BB5A53"/>
    <w:rsid w:val="00BB5B22"/>
    <w:rsid w:val="00BB6713"/>
    <w:rsid w:val="00BC326B"/>
    <w:rsid w:val="00BC6B6B"/>
    <w:rsid w:val="00BD004F"/>
    <w:rsid w:val="00BD1076"/>
    <w:rsid w:val="00BD19AA"/>
    <w:rsid w:val="00BD4AB3"/>
    <w:rsid w:val="00BD548A"/>
    <w:rsid w:val="00BD778D"/>
    <w:rsid w:val="00BD7ACF"/>
    <w:rsid w:val="00BE097C"/>
    <w:rsid w:val="00BE0F2E"/>
    <w:rsid w:val="00BE2321"/>
    <w:rsid w:val="00BF1246"/>
    <w:rsid w:val="00BF3D7E"/>
    <w:rsid w:val="00BF5E68"/>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0726"/>
    <w:rsid w:val="00C408B6"/>
    <w:rsid w:val="00C419C9"/>
    <w:rsid w:val="00C42A5C"/>
    <w:rsid w:val="00C45B11"/>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3BE2"/>
    <w:rsid w:val="00CA56B0"/>
    <w:rsid w:val="00CA6928"/>
    <w:rsid w:val="00CA72FA"/>
    <w:rsid w:val="00CB1D51"/>
    <w:rsid w:val="00CB204C"/>
    <w:rsid w:val="00CB2418"/>
    <w:rsid w:val="00CB37EA"/>
    <w:rsid w:val="00CB6DE6"/>
    <w:rsid w:val="00CC0F6D"/>
    <w:rsid w:val="00CC6D5D"/>
    <w:rsid w:val="00CD1AA1"/>
    <w:rsid w:val="00CD29E8"/>
    <w:rsid w:val="00CD5B3C"/>
    <w:rsid w:val="00CD5DEE"/>
    <w:rsid w:val="00CD77E2"/>
    <w:rsid w:val="00CE0711"/>
    <w:rsid w:val="00CE1EC1"/>
    <w:rsid w:val="00CE5465"/>
    <w:rsid w:val="00CF0CA2"/>
    <w:rsid w:val="00CF6589"/>
    <w:rsid w:val="00CF68D8"/>
    <w:rsid w:val="00CF7557"/>
    <w:rsid w:val="00D00666"/>
    <w:rsid w:val="00D05F88"/>
    <w:rsid w:val="00D1181E"/>
    <w:rsid w:val="00D1560D"/>
    <w:rsid w:val="00D17FD6"/>
    <w:rsid w:val="00D20996"/>
    <w:rsid w:val="00D22BED"/>
    <w:rsid w:val="00D243AB"/>
    <w:rsid w:val="00D2769E"/>
    <w:rsid w:val="00D31232"/>
    <w:rsid w:val="00D31D88"/>
    <w:rsid w:val="00D329C7"/>
    <w:rsid w:val="00D34242"/>
    <w:rsid w:val="00D36A3F"/>
    <w:rsid w:val="00D40145"/>
    <w:rsid w:val="00D44B4E"/>
    <w:rsid w:val="00D503F1"/>
    <w:rsid w:val="00D50CBD"/>
    <w:rsid w:val="00D51189"/>
    <w:rsid w:val="00D55CA2"/>
    <w:rsid w:val="00D61919"/>
    <w:rsid w:val="00D63B53"/>
    <w:rsid w:val="00D64BB9"/>
    <w:rsid w:val="00D66901"/>
    <w:rsid w:val="00D66A25"/>
    <w:rsid w:val="00D67210"/>
    <w:rsid w:val="00D72852"/>
    <w:rsid w:val="00D8178E"/>
    <w:rsid w:val="00D83993"/>
    <w:rsid w:val="00D86168"/>
    <w:rsid w:val="00D86A0A"/>
    <w:rsid w:val="00D86E64"/>
    <w:rsid w:val="00D96AA4"/>
    <w:rsid w:val="00D97AA0"/>
    <w:rsid w:val="00DA0231"/>
    <w:rsid w:val="00DA0EF1"/>
    <w:rsid w:val="00DA7DF9"/>
    <w:rsid w:val="00DB114A"/>
    <w:rsid w:val="00DB2840"/>
    <w:rsid w:val="00DB606C"/>
    <w:rsid w:val="00DC19C7"/>
    <w:rsid w:val="00DC2391"/>
    <w:rsid w:val="00DC324E"/>
    <w:rsid w:val="00DC7FA3"/>
    <w:rsid w:val="00DD09B1"/>
    <w:rsid w:val="00DD1B20"/>
    <w:rsid w:val="00DD3D86"/>
    <w:rsid w:val="00DD5FE2"/>
    <w:rsid w:val="00DE4BE0"/>
    <w:rsid w:val="00DE60F6"/>
    <w:rsid w:val="00DE76F5"/>
    <w:rsid w:val="00DF112B"/>
    <w:rsid w:val="00DF350C"/>
    <w:rsid w:val="00E03020"/>
    <w:rsid w:val="00E03B52"/>
    <w:rsid w:val="00E041D0"/>
    <w:rsid w:val="00E043B9"/>
    <w:rsid w:val="00E04814"/>
    <w:rsid w:val="00E11104"/>
    <w:rsid w:val="00E1125E"/>
    <w:rsid w:val="00E11A19"/>
    <w:rsid w:val="00E139E0"/>
    <w:rsid w:val="00E16495"/>
    <w:rsid w:val="00E16B2A"/>
    <w:rsid w:val="00E1737B"/>
    <w:rsid w:val="00E260A9"/>
    <w:rsid w:val="00E26931"/>
    <w:rsid w:val="00E3291B"/>
    <w:rsid w:val="00E33D8E"/>
    <w:rsid w:val="00E34140"/>
    <w:rsid w:val="00E351F4"/>
    <w:rsid w:val="00E366A4"/>
    <w:rsid w:val="00E36853"/>
    <w:rsid w:val="00E44019"/>
    <w:rsid w:val="00E45A69"/>
    <w:rsid w:val="00E462D5"/>
    <w:rsid w:val="00E466A8"/>
    <w:rsid w:val="00E470BF"/>
    <w:rsid w:val="00E545B6"/>
    <w:rsid w:val="00E64413"/>
    <w:rsid w:val="00E65ACD"/>
    <w:rsid w:val="00E677F7"/>
    <w:rsid w:val="00E71976"/>
    <w:rsid w:val="00E719BF"/>
    <w:rsid w:val="00E74359"/>
    <w:rsid w:val="00E80FFE"/>
    <w:rsid w:val="00E8106B"/>
    <w:rsid w:val="00E83E02"/>
    <w:rsid w:val="00E8698E"/>
    <w:rsid w:val="00E908EC"/>
    <w:rsid w:val="00E91F24"/>
    <w:rsid w:val="00E922D9"/>
    <w:rsid w:val="00E94A5B"/>
    <w:rsid w:val="00E9697D"/>
    <w:rsid w:val="00E97839"/>
    <w:rsid w:val="00EA31E0"/>
    <w:rsid w:val="00EA5585"/>
    <w:rsid w:val="00EA6635"/>
    <w:rsid w:val="00EB46EE"/>
    <w:rsid w:val="00EC3B70"/>
    <w:rsid w:val="00EC3C50"/>
    <w:rsid w:val="00EC5CFC"/>
    <w:rsid w:val="00ED0D72"/>
    <w:rsid w:val="00ED32E1"/>
    <w:rsid w:val="00ED3605"/>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6C60"/>
    <w:rsid w:val="00F27AFD"/>
    <w:rsid w:val="00F3072A"/>
    <w:rsid w:val="00F3164A"/>
    <w:rsid w:val="00F31691"/>
    <w:rsid w:val="00F33270"/>
    <w:rsid w:val="00F334E9"/>
    <w:rsid w:val="00F363C1"/>
    <w:rsid w:val="00F36BBB"/>
    <w:rsid w:val="00F45AE7"/>
    <w:rsid w:val="00F4796B"/>
    <w:rsid w:val="00F50010"/>
    <w:rsid w:val="00F541D9"/>
    <w:rsid w:val="00F56E8A"/>
    <w:rsid w:val="00F602C8"/>
    <w:rsid w:val="00F64380"/>
    <w:rsid w:val="00F66538"/>
    <w:rsid w:val="00F71656"/>
    <w:rsid w:val="00F7404D"/>
    <w:rsid w:val="00F86709"/>
    <w:rsid w:val="00F86EDD"/>
    <w:rsid w:val="00F8793D"/>
    <w:rsid w:val="00FA279E"/>
    <w:rsid w:val="00FA7EE1"/>
    <w:rsid w:val="00FB2C8E"/>
    <w:rsid w:val="00FB2EDE"/>
    <w:rsid w:val="00FB6654"/>
    <w:rsid w:val="00FB7195"/>
    <w:rsid w:val="00FC34DC"/>
    <w:rsid w:val="00FC5D05"/>
    <w:rsid w:val="00FD09F3"/>
    <w:rsid w:val="00FD324E"/>
    <w:rsid w:val="00FD78DC"/>
    <w:rsid w:val="00FE09DC"/>
    <w:rsid w:val="00FE3FB1"/>
    <w:rsid w:val="00FF2827"/>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CF359"/>
  <w15:docId w15:val="{DEAC4A31-A44F-4A5A-BD47-B76994B6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qFormat/>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List Paragraph"/>
    <w:basedOn w:val="a"/>
    <w:uiPriority w:val="34"/>
    <w:qFormat/>
    <w:rsid w:val="00F26C60"/>
    <w:pPr>
      <w:ind w:firstLineChars="200" w:firstLine="420"/>
    </w:pPr>
    <w:rPr>
      <w:rFonts w:ascii="Times New Roman" w:eastAsia="宋体" w:hAnsi="Times New Roman" w:cs="Times New Roman"/>
      <w:szCs w:val="24"/>
    </w:rPr>
  </w:style>
  <w:style w:type="paragraph" w:customStyle="1" w:styleId="Default">
    <w:name w:val="Default"/>
    <w:qFormat/>
    <w:rsid w:val="004F3EE8"/>
    <w:pPr>
      <w:widowControl w:val="0"/>
      <w:autoSpaceDE w:val="0"/>
      <w:autoSpaceDN w:val="0"/>
      <w:adjustRightInd w:val="0"/>
    </w:pPr>
    <w:rPr>
      <w:rFonts w:ascii="@宋体" w:hAnsi="@宋体" w:cs="@宋体"/>
      <w:color w:val="000000"/>
      <w:sz w:val="24"/>
      <w:szCs w:val="24"/>
    </w:rPr>
  </w:style>
  <w:style w:type="paragraph" w:styleId="af1">
    <w:name w:val="Plain Text"/>
    <w:basedOn w:val="a"/>
    <w:link w:val="af2"/>
    <w:qFormat/>
    <w:rsid w:val="00E462D5"/>
    <w:rPr>
      <w:rFonts w:ascii="宋体" w:eastAsia="宋体" w:hAnsi="Courier New" w:cs="Times New Roman"/>
      <w:szCs w:val="20"/>
    </w:rPr>
  </w:style>
  <w:style w:type="character" w:customStyle="1" w:styleId="af2">
    <w:name w:val="纯文本 字符"/>
    <w:basedOn w:val="a0"/>
    <w:link w:val="af1"/>
    <w:rsid w:val="00E462D5"/>
    <w:rPr>
      <w:rFonts w:ascii="宋体" w:hAnsi="Courier New"/>
      <w:kern w:val="2"/>
      <w:sz w:val="21"/>
    </w:rPr>
  </w:style>
  <w:style w:type="paragraph" w:styleId="20">
    <w:name w:val="Body Text 2"/>
    <w:basedOn w:val="a"/>
    <w:link w:val="21"/>
    <w:qFormat/>
    <w:rsid w:val="00E462D5"/>
    <w:pPr>
      <w:jc w:val="center"/>
    </w:pPr>
    <w:rPr>
      <w:rFonts w:ascii="Times New Roman" w:eastAsia="宋体" w:hAnsi="Times New Roman" w:cs="Times New Roman"/>
      <w:color w:val="FF00FF"/>
      <w:szCs w:val="20"/>
    </w:rPr>
  </w:style>
  <w:style w:type="character" w:customStyle="1" w:styleId="21">
    <w:name w:val="正文文本 2 字符"/>
    <w:basedOn w:val="a0"/>
    <w:link w:val="20"/>
    <w:rsid w:val="00E462D5"/>
    <w:rPr>
      <w:rFonts w:ascii="Times New Roman" w:hAnsi="Times New Roman"/>
      <w:color w:val="FF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A369D-085E-4312-8D8B-ECEB7C23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797</Words>
  <Characters>4548</Characters>
  <Application>Microsoft Office Word</Application>
  <DocSecurity>0</DocSecurity>
  <Lines>37</Lines>
  <Paragraphs>10</Paragraphs>
  <ScaleCrop>false</ScaleCrop>
  <Company>china</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慧丽</cp:lastModifiedBy>
  <cp:revision>18</cp:revision>
  <cp:lastPrinted>2022-02-10T03:53:00Z</cp:lastPrinted>
  <dcterms:created xsi:type="dcterms:W3CDTF">2023-03-07T01:34:00Z</dcterms:created>
  <dcterms:modified xsi:type="dcterms:W3CDTF">2023-03-08T09:06:00Z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