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296"/>
        <w:gridCol w:w="761"/>
        <w:gridCol w:w="3152"/>
        <w:gridCol w:w="1599"/>
        <w:gridCol w:w="3623"/>
        <w:gridCol w:w="798"/>
      </w:tblGrid>
      <w:tr w:rsidR="00880249" w:rsidRPr="00025B37" w:rsidTr="00880249">
        <w:trPr>
          <w:trHeight w:val="495"/>
          <w:jc w:val="center"/>
        </w:trPr>
        <w:tc>
          <w:tcPr>
            <w:tcW w:w="11229" w:type="dxa"/>
            <w:gridSpan w:val="6"/>
            <w:tcBorders>
              <w:top w:val="nil"/>
              <w:left w:val="nil"/>
              <w:right w:val="nil"/>
            </w:tcBorders>
            <w:shd w:val="clear" w:color="auto" w:fill="FFFFFF" w:themeFill="background1"/>
            <w:vAlign w:val="center"/>
          </w:tcPr>
          <w:p w:rsidR="00880249" w:rsidRPr="003A7B13" w:rsidRDefault="00880249" w:rsidP="00025B37">
            <w:pPr>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b/>
                <w:bCs/>
                <w:color w:val="000000"/>
                <w:kern w:val="0"/>
                <w:sz w:val="28"/>
                <w:szCs w:val="28"/>
                <w:bdr w:val="single" w:sz="4" w:space="0" w:color="FFFFFF" w:themeColor="background1"/>
              </w:rPr>
            </w:pPr>
            <w:r w:rsidRPr="003A7B13">
              <w:rPr>
                <w:rFonts w:ascii="仿宋_GB2312" w:eastAsia="仿宋_GB2312" w:cs="宋体" w:hint="eastAsia"/>
                <w:b/>
                <w:bCs/>
                <w:color w:val="000000"/>
                <w:kern w:val="0"/>
                <w:sz w:val="28"/>
                <w:szCs w:val="28"/>
                <w:bdr w:val="single" w:sz="4" w:space="0" w:color="FFFFFF" w:themeColor="background1"/>
              </w:rPr>
              <w:t>胎儿监护仪（一拖6）</w:t>
            </w:r>
          </w:p>
        </w:tc>
      </w:tr>
      <w:tr w:rsidR="00D54E84" w:rsidRPr="00025B37" w:rsidTr="00025B37">
        <w:trPr>
          <w:trHeight w:val="300"/>
          <w:jc w:val="center"/>
        </w:trPr>
        <w:tc>
          <w:tcPr>
            <w:tcW w:w="1296" w:type="dxa"/>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bCs/>
                <w:color w:val="000000"/>
                <w:kern w:val="0"/>
                <w:sz w:val="28"/>
                <w:szCs w:val="28"/>
                <w:bdr w:val="single" w:sz="4" w:space="0" w:color="FFFFFF" w:themeColor="background1"/>
              </w:rPr>
            </w:pPr>
            <w:r w:rsidRPr="00025B37">
              <w:rPr>
                <w:rFonts w:ascii="仿宋_GB2312" w:eastAsia="仿宋_GB2312" w:cs="宋体" w:hint="eastAsia"/>
                <w:bCs/>
                <w:color w:val="000000"/>
                <w:kern w:val="0"/>
                <w:sz w:val="28"/>
                <w:szCs w:val="28"/>
                <w:bdr w:val="single" w:sz="4" w:space="0" w:color="FFFFFF" w:themeColor="background1"/>
              </w:rPr>
              <w:t>一</w:t>
            </w:r>
          </w:p>
        </w:tc>
        <w:tc>
          <w:tcPr>
            <w:tcW w:w="9135" w:type="dxa"/>
            <w:gridSpan w:val="4"/>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left"/>
              <w:rPr>
                <w:rFonts w:ascii="仿宋_GB2312" w:eastAsia="仿宋_GB2312" w:cs="宋体"/>
                <w:bCs/>
                <w:color w:val="000000"/>
                <w:kern w:val="0"/>
                <w:sz w:val="28"/>
                <w:szCs w:val="28"/>
                <w:bdr w:val="single" w:sz="4" w:space="0" w:color="FFFFFF" w:themeColor="background1"/>
              </w:rPr>
            </w:pPr>
            <w:r w:rsidRPr="00025B37">
              <w:rPr>
                <w:rFonts w:ascii="仿宋_GB2312" w:eastAsia="仿宋_GB2312" w:cs="宋体" w:hint="eastAsia"/>
                <w:bCs/>
                <w:color w:val="000000"/>
                <w:kern w:val="0"/>
                <w:sz w:val="28"/>
                <w:szCs w:val="28"/>
                <w:bdr w:val="single" w:sz="4" w:space="0" w:color="FFFFFF" w:themeColor="background1"/>
              </w:rPr>
              <w:t>总体要求</w:t>
            </w:r>
          </w:p>
        </w:tc>
        <w:tc>
          <w:tcPr>
            <w:tcW w:w="798" w:type="dxa"/>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bCs/>
                <w:color w:val="000000"/>
                <w:kern w:val="0"/>
                <w:sz w:val="28"/>
                <w:szCs w:val="28"/>
                <w:bdr w:val="single" w:sz="4" w:space="0" w:color="FFFFFF" w:themeColor="background1"/>
              </w:rPr>
            </w:pPr>
            <w:r w:rsidRPr="00025B37">
              <w:rPr>
                <w:rFonts w:ascii="仿宋_GB2312" w:eastAsia="仿宋_GB2312" w:cs="宋体" w:hint="eastAsia"/>
                <w:bCs/>
                <w:color w:val="000000"/>
                <w:kern w:val="0"/>
                <w:sz w:val="28"/>
                <w:szCs w:val="28"/>
                <w:bdr w:val="single" w:sz="4" w:space="0" w:color="FFFFFF" w:themeColor="background1"/>
              </w:rPr>
              <w:t xml:space="preserve">　</w:t>
            </w:r>
          </w:p>
        </w:tc>
      </w:tr>
      <w:tr w:rsidR="00D54E84" w:rsidRPr="00025B37" w:rsidTr="00025B37">
        <w:trPr>
          <w:trHeight w:val="300"/>
          <w:jc w:val="center"/>
        </w:trPr>
        <w:tc>
          <w:tcPr>
            <w:tcW w:w="1296" w:type="dxa"/>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w:t>
            </w:r>
            <w:r w:rsidRPr="00025B37">
              <w:rPr>
                <w:rFonts w:ascii="仿宋_GB2312" w:eastAsia="仿宋_GB2312" w:cs="宋体"/>
                <w:color w:val="000000"/>
                <w:kern w:val="0"/>
                <w:sz w:val="28"/>
                <w:szCs w:val="28"/>
                <w:bdr w:val="single" w:sz="4" w:space="0" w:color="FFFFFF" w:themeColor="background1"/>
              </w:rPr>
              <w:t>1</w:t>
            </w:r>
          </w:p>
        </w:tc>
        <w:tc>
          <w:tcPr>
            <w:tcW w:w="9135" w:type="dxa"/>
            <w:gridSpan w:val="4"/>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left"/>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满足医院要求，凡涉及设备安装及施工由中标方负责，按照医院要求提供交钥匙工程</w:t>
            </w:r>
          </w:p>
        </w:tc>
        <w:tc>
          <w:tcPr>
            <w:tcW w:w="798" w:type="dxa"/>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D54E84" w:rsidRPr="00025B37" w:rsidTr="00025B37">
        <w:trPr>
          <w:trHeight w:val="300"/>
          <w:jc w:val="center"/>
        </w:trPr>
        <w:tc>
          <w:tcPr>
            <w:tcW w:w="1296" w:type="dxa"/>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color w:val="000000"/>
                <w:kern w:val="0"/>
                <w:sz w:val="28"/>
                <w:szCs w:val="28"/>
                <w:bdr w:val="single" w:sz="4" w:space="0" w:color="FFFFFF" w:themeColor="background1"/>
              </w:rPr>
              <w:t>2</w:t>
            </w:r>
          </w:p>
        </w:tc>
        <w:tc>
          <w:tcPr>
            <w:tcW w:w="9135" w:type="dxa"/>
            <w:gridSpan w:val="4"/>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left"/>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投标时要求提供投标产品注册检验报告、技术参数表（datasheet）及产品彩页</w:t>
            </w:r>
          </w:p>
        </w:tc>
        <w:tc>
          <w:tcPr>
            <w:tcW w:w="798" w:type="dxa"/>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D54E84" w:rsidRPr="00025B37" w:rsidTr="00025B37">
        <w:trPr>
          <w:trHeight w:val="350"/>
          <w:jc w:val="center"/>
        </w:trPr>
        <w:tc>
          <w:tcPr>
            <w:tcW w:w="1296" w:type="dxa"/>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w:t>
            </w:r>
            <w:r w:rsidRPr="00025B37">
              <w:rPr>
                <w:rFonts w:ascii="仿宋_GB2312" w:eastAsia="仿宋_GB2312" w:cs="宋体"/>
                <w:color w:val="000000"/>
                <w:kern w:val="0"/>
                <w:sz w:val="28"/>
                <w:szCs w:val="28"/>
                <w:bdr w:val="single" w:sz="4" w:space="0" w:color="FFFFFF" w:themeColor="background1"/>
              </w:rPr>
              <w:t>3</w:t>
            </w:r>
          </w:p>
        </w:tc>
        <w:tc>
          <w:tcPr>
            <w:tcW w:w="9135" w:type="dxa"/>
            <w:gridSpan w:val="4"/>
            <w:shd w:val="clear" w:color="auto" w:fill="FFFFFF" w:themeFill="background1"/>
            <w:vAlign w:val="center"/>
          </w:tcPr>
          <w:p w:rsidR="00D54E84" w:rsidRPr="00025B37" w:rsidRDefault="00E51452" w:rsidP="006C0309">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left"/>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提供医疗器械注册证</w:t>
            </w:r>
            <w:r w:rsidR="00726E90">
              <w:rPr>
                <w:rFonts w:ascii="仿宋_GB2312" w:eastAsia="仿宋_GB2312" w:cs="宋体" w:hint="eastAsia"/>
                <w:color w:val="000000"/>
                <w:kern w:val="0"/>
                <w:sz w:val="28"/>
                <w:szCs w:val="28"/>
                <w:bdr w:val="single" w:sz="4" w:space="0" w:color="FFFFFF" w:themeColor="background1"/>
              </w:rPr>
              <w:t>、ISO13485认证</w:t>
            </w:r>
          </w:p>
        </w:tc>
        <w:tc>
          <w:tcPr>
            <w:tcW w:w="798" w:type="dxa"/>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D54E84" w:rsidRPr="00025B37" w:rsidTr="00025B37">
        <w:trPr>
          <w:trHeight w:val="300"/>
          <w:jc w:val="center"/>
        </w:trPr>
        <w:tc>
          <w:tcPr>
            <w:tcW w:w="1296" w:type="dxa"/>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color w:val="000000"/>
                <w:kern w:val="0"/>
                <w:sz w:val="28"/>
                <w:szCs w:val="28"/>
                <w:bdr w:val="single" w:sz="4" w:space="0" w:color="FFFFFF" w:themeColor="background1"/>
              </w:rPr>
              <w:t>4</w:t>
            </w:r>
          </w:p>
        </w:tc>
        <w:tc>
          <w:tcPr>
            <w:tcW w:w="9135" w:type="dxa"/>
            <w:gridSpan w:val="4"/>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left"/>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提供近三年的销售业绩</w:t>
            </w:r>
          </w:p>
        </w:tc>
        <w:tc>
          <w:tcPr>
            <w:tcW w:w="798" w:type="dxa"/>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D54E84" w:rsidRPr="00025B37" w:rsidTr="00025B37">
        <w:trPr>
          <w:trHeight w:val="300"/>
          <w:jc w:val="center"/>
        </w:trPr>
        <w:tc>
          <w:tcPr>
            <w:tcW w:w="1296" w:type="dxa"/>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color w:val="000000"/>
                <w:kern w:val="0"/>
                <w:sz w:val="28"/>
                <w:szCs w:val="28"/>
                <w:bdr w:val="single" w:sz="4" w:space="0" w:color="FFFFFF" w:themeColor="background1"/>
              </w:rPr>
              <w:t>5</w:t>
            </w:r>
          </w:p>
        </w:tc>
        <w:tc>
          <w:tcPr>
            <w:tcW w:w="9135" w:type="dxa"/>
            <w:gridSpan w:val="4"/>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left"/>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仪器配备所有软件使用最新版本且终身免费升级，端口免费开放，能与我院各信息系统无缝对接</w:t>
            </w:r>
          </w:p>
        </w:tc>
        <w:tc>
          <w:tcPr>
            <w:tcW w:w="798" w:type="dxa"/>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D54E84" w:rsidRPr="00025B37" w:rsidTr="00025B37">
        <w:trPr>
          <w:trHeight w:val="90"/>
          <w:jc w:val="center"/>
        </w:trPr>
        <w:tc>
          <w:tcPr>
            <w:tcW w:w="1296" w:type="dxa"/>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6</w:t>
            </w:r>
          </w:p>
        </w:tc>
        <w:tc>
          <w:tcPr>
            <w:tcW w:w="9135" w:type="dxa"/>
            <w:gridSpan w:val="4"/>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left"/>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所有项目必须满足现今主流设备的需求，并能根据实际情况以及用户的要求进行及时做出硬件上的调整并负责做好相应设备的安装</w:t>
            </w:r>
          </w:p>
        </w:tc>
        <w:tc>
          <w:tcPr>
            <w:tcW w:w="798" w:type="dxa"/>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D54E84" w:rsidRPr="00025B37" w:rsidTr="00025B37">
        <w:trPr>
          <w:trHeight w:val="300"/>
          <w:jc w:val="center"/>
        </w:trPr>
        <w:tc>
          <w:tcPr>
            <w:tcW w:w="1296" w:type="dxa"/>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7</w:t>
            </w:r>
          </w:p>
        </w:tc>
        <w:tc>
          <w:tcPr>
            <w:tcW w:w="9135" w:type="dxa"/>
            <w:gridSpan w:val="4"/>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left"/>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数量</w:t>
            </w:r>
          </w:p>
        </w:tc>
        <w:tc>
          <w:tcPr>
            <w:tcW w:w="798" w:type="dxa"/>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6</w:t>
            </w:r>
            <w:r w:rsidRPr="00DB5C5A">
              <w:rPr>
                <w:rFonts w:ascii="仿宋_GB2312" w:eastAsia="仿宋_GB2312" w:cs="宋体" w:hint="eastAsia"/>
                <w:color w:val="000000"/>
                <w:kern w:val="0"/>
                <w:sz w:val="28"/>
                <w:szCs w:val="28"/>
                <w:bdr w:val="single" w:sz="4" w:space="0" w:color="FFFFFF" w:themeColor="background1"/>
              </w:rPr>
              <w:t>台</w:t>
            </w:r>
          </w:p>
        </w:tc>
      </w:tr>
      <w:tr w:rsidR="00D54E84" w:rsidRPr="00025B37" w:rsidTr="00025B37">
        <w:trPr>
          <w:trHeight w:val="255"/>
          <w:jc w:val="center"/>
        </w:trPr>
        <w:tc>
          <w:tcPr>
            <w:tcW w:w="1296" w:type="dxa"/>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二</w:t>
            </w:r>
          </w:p>
        </w:tc>
        <w:tc>
          <w:tcPr>
            <w:tcW w:w="9135" w:type="dxa"/>
            <w:gridSpan w:val="4"/>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left"/>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技术要求</w:t>
            </w:r>
          </w:p>
        </w:tc>
        <w:tc>
          <w:tcPr>
            <w:tcW w:w="798" w:type="dxa"/>
            <w:shd w:val="clear" w:color="auto" w:fill="FFFFFF" w:themeFill="background1"/>
            <w:vAlign w:val="center"/>
          </w:tcPr>
          <w:p w:rsidR="00D54E84" w:rsidRPr="00025B37" w:rsidRDefault="00E51452"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 xml:space="preserve">　</w:t>
            </w:r>
          </w:p>
        </w:tc>
      </w:tr>
      <w:tr w:rsidR="00544486" w:rsidRPr="00025B37" w:rsidTr="005A5095">
        <w:trPr>
          <w:trHeight w:val="255"/>
          <w:jc w:val="center"/>
        </w:trPr>
        <w:tc>
          <w:tcPr>
            <w:tcW w:w="1296" w:type="dxa"/>
            <w:shd w:val="clear" w:color="auto" w:fill="FFFFFF" w:themeFill="background1"/>
            <w:vAlign w:val="center"/>
          </w:tcPr>
          <w:p w:rsidR="00544486" w:rsidRPr="00025B37" w:rsidRDefault="005E21B3"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Pr>
                <w:rFonts w:ascii="宋体" w:hAnsi="宋体" w:cs="宋体" w:hint="eastAsia"/>
                <w:b/>
                <w:kern w:val="0"/>
                <w:sz w:val="24"/>
                <w:szCs w:val="24"/>
              </w:rPr>
              <w:t>＃</w:t>
            </w:r>
            <w:r w:rsidR="003A7B13">
              <w:rPr>
                <w:rFonts w:ascii="仿宋_GB2312" w:eastAsia="仿宋_GB2312" w:cs="宋体" w:hint="eastAsia"/>
                <w:color w:val="000000"/>
                <w:kern w:val="0"/>
                <w:sz w:val="28"/>
                <w:szCs w:val="28"/>
                <w:bdr w:val="single" w:sz="4" w:space="0" w:color="FFFFFF" w:themeColor="background1"/>
              </w:rPr>
              <w:t>1</w:t>
            </w:r>
          </w:p>
        </w:tc>
        <w:tc>
          <w:tcPr>
            <w:tcW w:w="9135" w:type="dxa"/>
            <w:gridSpan w:val="4"/>
            <w:shd w:val="clear" w:color="auto" w:fill="FFFFFF" w:themeFill="background1"/>
          </w:tcPr>
          <w:p w:rsidR="00544486" w:rsidRPr="00544486" w:rsidRDefault="00544486" w:rsidP="00544486">
            <w:pPr>
              <w:widowControl/>
              <w:adjustRightInd w:val="0"/>
              <w:snapToGrid w:val="0"/>
              <w:jc w:val="left"/>
              <w:rPr>
                <w:rFonts w:ascii="仿宋_GB2312" w:eastAsia="仿宋_GB2312" w:cs="宋体"/>
                <w:color w:val="000000"/>
                <w:kern w:val="0"/>
                <w:sz w:val="28"/>
                <w:szCs w:val="28"/>
                <w:bdr w:val="single" w:sz="4" w:space="0" w:color="FFFFFF" w:themeColor="background1"/>
              </w:rPr>
            </w:pPr>
            <w:r w:rsidRPr="00544486">
              <w:rPr>
                <w:rFonts w:ascii="仿宋_GB2312" w:eastAsia="仿宋_GB2312" w:cs="宋体" w:hint="eastAsia"/>
                <w:color w:val="000000"/>
                <w:kern w:val="0"/>
                <w:sz w:val="28"/>
                <w:szCs w:val="28"/>
                <w:bdr w:val="single" w:sz="4" w:space="0" w:color="FFFFFF" w:themeColor="background1"/>
              </w:rPr>
              <w:t>联网方式：支持多种网络双向互联，绿色医疗无线网络、RS485、以太网(含WIFI)，联网距离无限制，可在信号覆盖范围内漫游，实现移动监护。网络容量：≥150台以上设备同时进行联网使用</w:t>
            </w:r>
          </w:p>
        </w:tc>
        <w:tc>
          <w:tcPr>
            <w:tcW w:w="798" w:type="dxa"/>
            <w:shd w:val="clear" w:color="auto" w:fill="FFFFFF" w:themeFill="background1"/>
            <w:vAlign w:val="center"/>
          </w:tcPr>
          <w:p w:rsidR="00544486" w:rsidRPr="00025B37" w:rsidRDefault="00544486"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544486" w:rsidRPr="00025B37" w:rsidTr="00025B37">
        <w:trPr>
          <w:trHeight w:val="255"/>
          <w:jc w:val="center"/>
        </w:trPr>
        <w:tc>
          <w:tcPr>
            <w:tcW w:w="1296" w:type="dxa"/>
            <w:shd w:val="clear" w:color="auto" w:fill="FFFFFF" w:themeFill="background1"/>
            <w:vAlign w:val="center"/>
          </w:tcPr>
          <w:p w:rsidR="00544486" w:rsidRPr="00025B37" w:rsidRDefault="003A7B13"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Pr>
                <w:rFonts w:ascii="仿宋_GB2312" w:eastAsia="仿宋_GB2312" w:cs="宋体" w:hint="eastAsia"/>
                <w:color w:val="000000"/>
                <w:kern w:val="0"/>
                <w:sz w:val="28"/>
                <w:szCs w:val="28"/>
                <w:bdr w:val="single" w:sz="4" w:space="0" w:color="FFFFFF" w:themeColor="background1"/>
              </w:rPr>
              <w:t>2</w:t>
            </w:r>
          </w:p>
        </w:tc>
        <w:tc>
          <w:tcPr>
            <w:tcW w:w="9135" w:type="dxa"/>
            <w:gridSpan w:val="4"/>
            <w:shd w:val="clear" w:color="auto" w:fill="FFFFFF" w:themeFill="background1"/>
          </w:tcPr>
          <w:p w:rsidR="00544486" w:rsidRPr="00544486" w:rsidRDefault="00544486" w:rsidP="00544486">
            <w:pPr>
              <w:widowControl/>
              <w:adjustRightInd w:val="0"/>
              <w:snapToGrid w:val="0"/>
              <w:jc w:val="left"/>
              <w:rPr>
                <w:rFonts w:ascii="仿宋_GB2312" w:eastAsia="仿宋_GB2312" w:cs="宋体"/>
                <w:color w:val="000000"/>
                <w:kern w:val="0"/>
                <w:sz w:val="28"/>
                <w:szCs w:val="28"/>
                <w:bdr w:val="single" w:sz="4" w:space="0" w:color="FFFFFF" w:themeColor="background1"/>
              </w:rPr>
            </w:pPr>
            <w:r w:rsidRPr="00544486">
              <w:rPr>
                <w:rFonts w:ascii="仿宋_GB2312" w:eastAsia="仿宋_GB2312" w:cs="宋体" w:hint="eastAsia"/>
                <w:color w:val="000000"/>
                <w:kern w:val="0"/>
                <w:sz w:val="28"/>
                <w:szCs w:val="28"/>
                <w:bdr w:val="single" w:sz="4" w:space="0" w:color="FFFFFF" w:themeColor="background1"/>
              </w:rPr>
              <w:t>产科中央监护网络系统配置：移动支架、一体化电脑、21寸显示器、CPU：≥酷睿I3，内存≥4G，硬盘≥1T，配置黑白激光打印机</w:t>
            </w:r>
            <w:r w:rsidR="00FF4986">
              <w:rPr>
                <w:rFonts w:ascii="仿宋_GB2312" w:eastAsia="仿宋_GB2312" w:cs="宋体" w:hint="eastAsia"/>
                <w:color w:val="000000"/>
                <w:kern w:val="0"/>
                <w:sz w:val="28"/>
                <w:szCs w:val="28"/>
                <w:bdr w:val="single" w:sz="4" w:space="0" w:color="FFFFFF" w:themeColor="background1"/>
              </w:rPr>
              <w:t>1台</w:t>
            </w:r>
          </w:p>
        </w:tc>
        <w:tc>
          <w:tcPr>
            <w:tcW w:w="798" w:type="dxa"/>
            <w:shd w:val="clear" w:color="auto" w:fill="FFFFFF" w:themeFill="background1"/>
            <w:vAlign w:val="center"/>
          </w:tcPr>
          <w:p w:rsidR="00544486" w:rsidRPr="00025B37" w:rsidRDefault="00FB3764"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Pr>
                <w:rFonts w:ascii="仿宋_GB2312" w:eastAsia="仿宋_GB2312" w:cs="宋体" w:hint="eastAsia"/>
                <w:color w:val="000000"/>
                <w:kern w:val="0"/>
                <w:sz w:val="28"/>
                <w:szCs w:val="28"/>
                <w:bdr w:val="single" w:sz="4" w:space="0" w:color="FFFFFF" w:themeColor="background1"/>
              </w:rPr>
              <w:t>1套</w:t>
            </w:r>
          </w:p>
        </w:tc>
      </w:tr>
      <w:tr w:rsidR="00544486" w:rsidRPr="00025B37" w:rsidTr="00025B37">
        <w:trPr>
          <w:trHeight w:val="376"/>
          <w:jc w:val="center"/>
        </w:trPr>
        <w:tc>
          <w:tcPr>
            <w:tcW w:w="1296" w:type="dxa"/>
            <w:shd w:val="clear" w:color="auto" w:fill="FFFFFF" w:themeFill="background1"/>
            <w:vAlign w:val="center"/>
          </w:tcPr>
          <w:p w:rsidR="00544486" w:rsidRPr="00025B37" w:rsidRDefault="003A7B13"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Pr>
                <w:rFonts w:ascii="仿宋_GB2312" w:eastAsia="仿宋_GB2312" w:cs="宋体" w:hint="eastAsia"/>
                <w:color w:val="000000"/>
                <w:kern w:val="0"/>
                <w:sz w:val="28"/>
                <w:szCs w:val="28"/>
                <w:bdr w:val="single" w:sz="4" w:space="0" w:color="FFFFFF" w:themeColor="background1"/>
              </w:rPr>
              <w:t>3</w:t>
            </w:r>
          </w:p>
        </w:tc>
        <w:tc>
          <w:tcPr>
            <w:tcW w:w="9135" w:type="dxa"/>
            <w:gridSpan w:val="4"/>
            <w:shd w:val="clear" w:color="auto" w:fill="FFFFFF" w:themeFill="background1"/>
          </w:tcPr>
          <w:p w:rsidR="00544486" w:rsidRPr="00544486" w:rsidRDefault="00544486" w:rsidP="00544486">
            <w:pPr>
              <w:pStyle w:val="aa"/>
              <w:adjustRightInd w:val="0"/>
              <w:snapToGrid w:val="0"/>
              <w:rPr>
                <w:rFonts w:ascii="仿宋_GB2312" w:eastAsia="仿宋_GB2312" w:hAnsi="Calibri" w:cs="宋体"/>
                <w:color w:val="000000"/>
                <w:kern w:val="0"/>
                <w:sz w:val="28"/>
                <w:szCs w:val="28"/>
                <w:bdr w:val="single" w:sz="4" w:space="0" w:color="FFFFFF" w:themeColor="background1"/>
              </w:rPr>
            </w:pPr>
            <w:r w:rsidRPr="00544486">
              <w:rPr>
                <w:rFonts w:ascii="仿宋_GB2312" w:eastAsia="仿宋_GB2312" w:hAnsi="Calibri" w:cs="宋体" w:hint="eastAsia"/>
                <w:color w:val="000000"/>
                <w:kern w:val="0"/>
                <w:sz w:val="28"/>
                <w:szCs w:val="28"/>
                <w:bdr w:val="single" w:sz="4" w:space="0" w:color="FFFFFF" w:themeColor="background1"/>
              </w:rPr>
              <w:t>对胎动、宫缩、各种加、减速等指标，清晰地在图谱上进行标记，使Fischer、Krebs、NST、CST</w:t>
            </w:r>
            <w:r w:rsidR="00FF4986">
              <w:rPr>
                <w:rFonts w:ascii="仿宋_GB2312" w:eastAsia="仿宋_GB2312" w:hAnsi="Calibri" w:cs="宋体" w:hint="eastAsia"/>
                <w:color w:val="000000"/>
                <w:kern w:val="0"/>
                <w:sz w:val="28"/>
                <w:szCs w:val="28"/>
                <w:bdr w:val="single" w:sz="4" w:space="0" w:color="FFFFFF" w:themeColor="background1"/>
              </w:rPr>
              <w:t>等四种评分结果更</w:t>
            </w:r>
            <w:r w:rsidRPr="00544486">
              <w:rPr>
                <w:rFonts w:ascii="仿宋_GB2312" w:eastAsia="仿宋_GB2312" w:hAnsi="Calibri" w:cs="宋体" w:hint="eastAsia"/>
                <w:color w:val="000000"/>
                <w:kern w:val="0"/>
                <w:sz w:val="28"/>
                <w:szCs w:val="28"/>
                <w:bdr w:val="single" w:sz="4" w:space="0" w:color="FFFFFF" w:themeColor="background1"/>
              </w:rPr>
              <w:t>准确</w:t>
            </w:r>
          </w:p>
        </w:tc>
        <w:tc>
          <w:tcPr>
            <w:tcW w:w="798" w:type="dxa"/>
            <w:shd w:val="clear" w:color="auto" w:fill="FFFFFF" w:themeFill="background1"/>
            <w:vAlign w:val="center"/>
          </w:tcPr>
          <w:p w:rsidR="00544486" w:rsidRPr="00025B37" w:rsidRDefault="00544486"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544486" w:rsidRPr="00025B37" w:rsidTr="00025B37">
        <w:trPr>
          <w:trHeight w:val="255"/>
          <w:jc w:val="center"/>
        </w:trPr>
        <w:tc>
          <w:tcPr>
            <w:tcW w:w="1296" w:type="dxa"/>
            <w:shd w:val="clear" w:color="auto" w:fill="FFFFFF" w:themeFill="background1"/>
            <w:vAlign w:val="center"/>
          </w:tcPr>
          <w:p w:rsidR="00544486" w:rsidRPr="00025B37" w:rsidRDefault="003A7B13"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Pr>
                <w:rFonts w:ascii="仿宋_GB2312" w:eastAsia="仿宋_GB2312" w:cs="宋体" w:hint="eastAsia"/>
                <w:color w:val="000000"/>
                <w:kern w:val="0"/>
                <w:sz w:val="28"/>
                <w:szCs w:val="28"/>
                <w:bdr w:val="single" w:sz="4" w:space="0" w:color="FFFFFF" w:themeColor="background1"/>
              </w:rPr>
              <w:t>4</w:t>
            </w:r>
          </w:p>
        </w:tc>
        <w:tc>
          <w:tcPr>
            <w:tcW w:w="9135" w:type="dxa"/>
            <w:gridSpan w:val="4"/>
            <w:shd w:val="clear" w:color="auto" w:fill="FFFFFF" w:themeFill="background1"/>
          </w:tcPr>
          <w:p w:rsidR="00544486" w:rsidRPr="00544486" w:rsidRDefault="00544486" w:rsidP="00544486">
            <w:pPr>
              <w:pStyle w:val="aa"/>
              <w:adjustRightInd w:val="0"/>
              <w:snapToGrid w:val="0"/>
              <w:rPr>
                <w:rFonts w:ascii="仿宋_GB2312" w:eastAsia="仿宋_GB2312" w:hAnsi="Calibri" w:cs="宋体"/>
                <w:color w:val="000000"/>
                <w:kern w:val="0"/>
                <w:sz w:val="28"/>
                <w:szCs w:val="28"/>
                <w:bdr w:val="single" w:sz="4" w:space="0" w:color="FFFFFF" w:themeColor="background1"/>
              </w:rPr>
            </w:pPr>
            <w:r w:rsidRPr="00544486">
              <w:rPr>
                <w:rFonts w:ascii="仿宋_GB2312" w:eastAsia="仿宋_GB2312" w:hAnsi="Calibri" w:cs="宋体" w:hint="eastAsia"/>
                <w:color w:val="000000"/>
                <w:kern w:val="0"/>
                <w:sz w:val="28"/>
                <w:szCs w:val="28"/>
                <w:bdr w:val="single" w:sz="4" w:space="0" w:color="FFFFFF" w:themeColor="background1"/>
              </w:rPr>
              <w:t>趋势图分析功能：提供短变异、胎动、胎心率基线随孕周变化的趋势图和提供短变异、胎心率变异功率谱分析功能</w:t>
            </w:r>
          </w:p>
        </w:tc>
        <w:tc>
          <w:tcPr>
            <w:tcW w:w="798" w:type="dxa"/>
            <w:shd w:val="clear" w:color="auto" w:fill="FFFFFF" w:themeFill="background1"/>
            <w:vAlign w:val="center"/>
          </w:tcPr>
          <w:p w:rsidR="00544486" w:rsidRPr="00025B37" w:rsidRDefault="00544486"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544486" w:rsidRPr="00025B37" w:rsidTr="00025B37">
        <w:trPr>
          <w:trHeight w:val="255"/>
          <w:jc w:val="center"/>
        </w:trPr>
        <w:tc>
          <w:tcPr>
            <w:tcW w:w="1296" w:type="dxa"/>
            <w:shd w:val="clear" w:color="auto" w:fill="FFFFFF" w:themeFill="background1"/>
            <w:vAlign w:val="center"/>
          </w:tcPr>
          <w:p w:rsidR="00544486" w:rsidRPr="00025B37" w:rsidRDefault="003A7B13"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Pr>
                <w:rFonts w:ascii="仿宋_GB2312" w:eastAsia="仿宋_GB2312" w:cs="宋体" w:hint="eastAsia"/>
                <w:color w:val="000000"/>
                <w:kern w:val="0"/>
                <w:sz w:val="28"/>
                <w:szCs w:val="28"/>
                <w:bdr w:val="single" w:sz="4" w:space="0" w:color="FFFFFF" w:themeColor="background1"/>
              </w:rPr>
              <w:t>5</w:t>
            </w:r>
          </w:p>
        </w:tc>
        <w:tc>
          <w:tcPr>
            <w:tcW w:w="9135" w:type="dxa"/>
            <w:gridSpan w:val="4"/>
            <w:shd w:val="clear" w:color="auto" w:fill="FFFFFF" w:themeFill="background1"/>
          </w:tcPr>
          <w:p w:rsidR="00544486" w:rsidRPr="00544486" w:rsidRDefault="00FF4986" w:rsidP="00544486">
            <w:pPr>
              <w:pStyle w:val="aa"/>
              <w:adjustRightInd w:val="0"/>
              <w:snapToGrid w:val="0"/>
              <w:rPr>
                <w:rFonts w:ascii="仿宋_GB2312" w:eastAsia="仿宋_GB2312" w:hAnsi="Calibri" w:cs="宋体"/>
                <w:color w:val="000000"/>
                <w:kern w:val="0"/>
                <w:sz w:val="28"/>
                <w:szCs w:val="28"/>
                <w:bdr w:val="single" w:sz="4" w:space="0" w:color="FFFFFF" w:themeColor="background1"/>
              </w:rPr>
            </w:pPr>
            <w:r>
              <w:rPr>
                <w:rFonts w:ascii="仿宋_GB2312" w:eastAsia="仿宋_GB2312" w:hAnsi="Calibri" w:cs="宋体" w:hint="eastAsia"/>
                <w:color w:val="000000"/>
                <w:kern w:val="0"/>
                <w:sz w:val="28"/>
                <w:szCs w:val="28"/>
                <w:bdr w:val="single" w:sz="4" w:space="0" w:color="FFFFFF" w:themeColor="background1"/>
              </w:rPr>
              <w:t>实时分析功能：</w:t>
            </w:r>
            <w:r w:rsidR="00544486" w:rsidRPr="00544486">
              <w:rPr>
                <w:rFonts w:ascii="仿宋_GB2312" w:eastAsia="仿宋_GB2312" w:hAnsi="Calibri" w:cs="宋体" w:hint="eastAsia"/>
                <w:color w:val="000000"/>
                <w:kern w:val="0"/>
                <w:sz w:val="28"/>
                <w:szCs w:val="28"/>
                <w:bdr w:val="single" w:sz="4" w:space="0" w:color="FFFFFF" w:themeColor="background1"/>
              </w:rPr>
              <w:t>对所选段曲线的宫缩次数、胎动次数、FHR基线值、加速次数、减速次数、高变异时间、短变异等参数指标进行实时计算显示</w:t>
            </w:r>
          </w:p>
        </w:tc>
        <w:tc>
          <w:tcPr>
            <w:tcW w:w="798" w:type="dxa"/>
            <w:shd w:val="clear" w:color="auto" w:fill="FFFFFF" w:themeFill="background1"/>
            <w:vAlign w:val="center"/>
          </w:tcPr>
          <w:p w:rsidR="00544486" w:rsidRPr="00025B37" w:rsidRDefault="00544486"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544486" w:rsidRPr="00025B37" w:rsidTr="00025B37">
        <w:trPr>
          <w:trHeight w:val="364"/>
          <w:jc w:val="center"/>
        </w:trPr>
        <w:tc>
          <w:tcPr>
            <w:tcW w:w="1296" w:type="dxa"/>
            <w:shd w:val="clear" w:color="auto" w:fill="FFFFFF" w:themeFill="background1"/>
            <w:vAlign w:val="center"/>
          </w:tcPr>
          <w:p w:rsidR="00544486" w:rsidRPr="00025B37" w:rsidRDefault="003A7B13"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Pr>
                <w:rFonts w:ascii="仿宋_GB2312" w:eastAsia="仿宋_GB2312" w:cs="宋体" w:hint="eastAsia"/>
                <w:color w:val="000000"/>
                <w:kern w:val="0"/>
                <w:sz w:val="28"/>
                <w:szCs w:val="28"/>
                <w:bdr w:val="single" w:sz="4" w:space="0" w:color="FFFFFF" w:themeColor="background1"/>
              </w:rPr>
              <w:t>6</w:t>
            </w:r>
          </w:p>
        </w:tc>
        <w:tc>
          <w:tcPr>
            <w:tcW w:w="9135" w:type="dxa"/>
            <w:gridSpan w:val="4"/>
            <w:shd w:val="clear" w:color="auto" w:fill="FFFFFF" w:themeFill="background1"/>
          </w:tcPr>
          <w:p w:rsidR="00544486" w:rsidRPr="00544486" w:rsidRDefault="00544486" w:rsidP="00544486">
            <w:pPr>
              <w:pStyle w:val="aa"/>
              <w:adjustRightInd w:val="0"/>
              <w:snapToGrid w:val="0"/>
              <w:rPr>
                <w:rFonts w:ascii="仿宋_GB2312" w:eastAsia="仿宋_GB2312" w:hAnsi="Calibri" w:cs="宋体"/>
                <w:color w:val="000000"/>
                <w:kern w:val="0"/>
                <w:sz w:val="28"/>
                <w:szCs w:val="28"/>
                <w:bdr w:val="single" w:sz="4" w:space="0" w:color="FFFFFF" w:themeColor="background1"/>
              </w:rPr>
            </w:pPr>
            <w:r w:rsidRPr="00544486">
              <w:rPr>
                <w:rFonts w:ascii="仿宋_GB2312" w:eastAsia="仿宋_GB2312" w:hAnsi="Calibri" w:cs="宋体" w:hint="eastAsia"/>
                <w:color w:val="000000"/>
                <w:kern w:val="0"/>
                <w:sz w:val="28"/>
                <w:szCs w:val="28"/>
                <w:bdr w:val="single" w:sz="4" w:space="0" w:color="FFFFFF" w:themeColor="background1"/>
              </w:rPr>
              <w:t>配置胎心曲线辅助分析功能，具有曲线放大、胎心基线卡尺、加速卡尺、减速卡尺等功能，辅助医生诊断</w:t>
            </w:r>
          </w:p>
        </w:tc>
        <w:tc>
          <w:tcPr>
            <w:tcW w:w="798" w:type="dxa"/>
            <w:shd w:val="clear" w:color="auto" w:fill="FFFFFF" w:themeFill="background1"/>
            <w:vAlign w:val="center"/>
          </w:tcPr>
          <w:p w:rsidR="00544486" w:rsidRPr="00025B37" w:rsidRDefault="00544486"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544486" w:rsidRPr="00025B37" w:rsidTr="00025B37">
        <w:trPr>
          <w:trHeight w:val="255"/>
          <w:jc w:val="center"/>
        </w:trPr>
        <w:tc>
          <w:tcPr>
            <w:tcW w:w="1296" w:type="dxa"/>
            <w:shd w:val="clear" w:color="auto" w:fill="FFFFFF" w:themeFill="background1"/>
            <w:vAlign w:val="center"/>
          </w:tcPr>
          <w:p w:rsidR="00544486" w:rsidRPr="00025B37" w:rsidRDefault="003A7B13"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Pr>
                <w:rFonts w:ascii="仿宋_GB2312" w:eastAsia="仿宋_GB2312" w:cs="宋体" w:hint="eastAsia"/>
                <w:color w:val="000000"/>
                <w:kern w:val="0"/>
                <w:sz w:val="28"/>
                <w:szCs w:val="28"/>
                <w:bdr w:val="single" w:sz="4" w:space="0" w:color="FFFFFF" w:themeColor="background1"/>
              </w:rPr>
              <w:t>7</w:t>
            </w:r>
          </w:p>
        </w:tc>
        <w:tc>
          <w:tcPr>
            <w:tcW w:w="9135" w:type="dxa"/>
            <w:gridSpan w:val="4"/>
            <w:shd w:val="clear" w:color="auto" w:fill="FFFFFF" w:themeFill="background1"/>
          </w:tcPr>
          <w:p w:rsidR="00544486" w:rsidRPr="00544486" w:rsidRDefault="00544486" w:rsidP="00FF4986">
            <w:pPr>
              <w:pStyle w:val="aa"/>
              <w:adjustRightInd w:val="0"/>
              <w:snapToGrid w:val="0"/>
              <w:rPr>
                <w:rFonts w:ascii="仿宋_GB2312" w:eastAsia="仿宋_GB2312" w:hAnsi="Calibri" w:cs="宋体"/>
                <w:color w:val="000000"/>
                <w:kern w:val="0"/>
                <w:sz w:val="28"/>
                <w:szCs w:val="28"/>
                <w:bdr w:val="single" w:sz="4" w:space="0" w:color="FFFFFF" w:themeColor="background1"/>
              </w:rPr>
            </w:pPr>
            <w:r w:rsidRPr="00544486">
              <w:rPr>
                <w:rFonts w:ascii="仿宋_GB2312" w:eastAsia="仿宋_GB2312" w:hAnsi="Calibri" w:cs="宋体" w:hint="eastAsia"/>
                <w:color w:val="000000"/>
                <w:kern w:val="0"/>
                <w:sz w:val="28"/>
                <w:szCs w:val="28"/>
                <w:bdr w:val="single" w:sz="4" w:space="0" w:color="FFFFFF" w:themeColor="background1"/>
              </w:rPr>
              <w:t>国际标准（IEC60601-1-8）的三级（高中低）报警系统</w:t>
            </w:r>
            <w:r w:rsidR="00FF4986">
              <w:rPr>
                <w:rFonts w:ascii="仿宋_GB2312" w:eastAsia="仿宋_GB2312" w:hAnsi="Calibri" w:cs="宋体" w:hint="eastAsia"/>
                <w:color w:val="000000"/>
                <w:kern w:val="0"/>
                <w:sz w:val="28"/>
                <w:szCs w:val="28"/>
                <w:bdr w:val="single" w:sz="4" w:space="0" w:color="FFFFFF" w:themeColor="background1"/>
              </w:rPr>
              <w:t>，</w:t>
            </w:r>
            <w:r w:rsidRPr="00544486">
              <w:rPr>
                <w:rFonts w:ascii="仿宋_GB2312" w:eastAsia="仿宋_GB2312" w:hAnsi="Calibri" w:cs="宋体" w:hint="eastAsia"/>
                <w:color w:val="000000"/>
                <w:kern w:val="0"/>
                <w:sz w:val="28"/>
                <w:szCs w:val="28"/>
                <w:bdr w:val="single" w:sz="4" w:space="0" w:color="FFFFFF" w:themeColor="background1"/>
              </w:rPr>
              <w:t>保存报警记录</w:t>
            </w:r>
          </w:p>
        </w:tc>
        <w:tc>
          <w:tcPr>
            <w:tcW w:w="798" w:type="dxa"/>
            <w:shd w:val="clear" w:color="auto" w:fill="FFFFFF" w:themeFill="background1"/>
            <w:vAlign w:val="center"/>
          </w:tcPr>
          <w:p w:rsidR="00544486" w:rsidRPr="00025B37" w:rsidRDefault="00544486"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544486" w:rsidRPr="00025B37" w:rsidTr="00FF4986">
        <w:trPr>
          <w:trHeight w:val="695"/>
          <w:jc w:val="center"/>
        </w:trPr>
        <w:tc>
          <w:tcPr>
            <w:tcW w:w="1296" w:type="dxa"/>
            <w:shd w:val="clear" w:color="auto" w:fill="FFFFFF" w:themeFill="background1"/>
            <w:vAlign w:val="center"/>
          </w:tcPr>
          <w:p w:rsidR="00544486" w:rsidRPr="00025B37" w:rsidRDefault="003A7B13"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Pr>
                <w:rFonts w:ascii="仿宋_GB2312" w:eastAsia="仿宋_GB2312" w:cs="宋体" w:hint="eastAsia"/>
                <w:color w:val="000000"/>
                <w:kern w:val="0"/>
                <w:sz w:val="28"/>
                <w:szCs w:val="28"/>
                <w:bdr w:val="single" w:sz="4" w:space="0" w:color="FFFFFF" w:themeColor="background1"/>
              </w:rPr>
              <w:t>8</w:t>
            </w:r>
          </w:p>
        </w:tc>
        <w:tc>
          <w:tcPr>
            <w:tcW w:w="9135" w:type="dxa"/>
            <w:gridSpan w:val="4"/>
            <w:shd w:val="clear" w:color="auto" w:fill="FFFFFF" w:themeFill="background1"/>
          </w:tcPr>
          <w:p w:rsidR="00544486" w:rsidRPr="00544486" w:rsidRDefault="00FF4986" w:rsidP="00544486">
            <w:pPr>
              <w:pStyle w:val="aa"/>
              <w:adjustRightInd w:val="0"/>
              <w:snapToGrid w:val="0"/>
              <w:rPr>
                <w:rFonts w:ascii="仿宋_GB2312" w:eastAsia="仿宋_GB2312" w:hAnsi="Calibri" w:cs="宋体"/>
                <w:color w:val="000000"/>
                <w:kern w:val="0"/>
                <w:sz w:val="28"/>
                <w:szCs w:val="28"/>
                <w:bdr w:val="single" w:sz="4" w:space="0" w:color="FFFFFF" w:themeColor="background1"/>
              </w:rPr>
            </w:pPr>
            <w:r>
              <w:rPr>
                <w:rFonts w:ascii="仿宋_GB2312" w:eastAsia="仿宋_GB2312" w:hAnsi="Calibri" w:cs="宋体" w:hint="eastAsia"/>
                <w:color w:val="000000"/>
                <w:kern w:val="0"/>
                <w:sz w:val="28"/>
                <w:szCs w:val="28"/>
                <w:bdr w:val="single" w:sz="4" w:space="0" w:color="FFFFFF" w:themeColor="background1"/>
              </w:rPr>
              <w:t>档案统计和存储：</w:t>
            </w:r>
            <w:r w:rsidR="00544486" w:rsidRPr="00544486">
              <w:rPr>
                <w:rFonts w:ascii="仿宋_GB2312" w:eastAsia="仿宋_GB2312" w:hAnsi="Calibri" w:cs="宋体" w:hint="eastAsia"/>
                <w:color w:val="000000"/>
                <w:kern w:val="0"/>
                <w:sz w:val="28"/>
                <w:szCs w:val="28"/>
                <w:bdr w:val="single" w:sz="4" w:space="0" w:color="FFFFFF" w:themeColor="background1"/>
              </w:rPr>
              <w:t>年报表、季报表、月报表、科室(组别)报表功能，系统可永久保存10万个以上记录，数据档案可打包导出、导入、刻录光盘</w:t>
            </w:r>
          </w:p>
        </w:tc>
        <w:tc>
          <w:tcPr>
            <w:tcW w:w="798" w:type="dxa"/>
            <w:shd w:val="clear" w:color="auto" w:fill="FFFFFF" w:themeFill="background1"/>
            <w:vAlign w:val="center"/>
          </w:tcPr>
          <w:p w:rsidR="00544486" w:rsidRPr="00025B37" w:rsidRDefault="00544486"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544486" w:rsidRPr="00025B37" w:rsidTr="00025B37">
        <w:trPr>
          <w:trHeight w:val="255"/>
          <w:jc w:val="center"/>
        </w:trPr>
        <w:tc>
          <w:tcPr>
            <w:tcW w:w="1296" w:type="dxa"/>
            <w:shd w:val="clear" w:color="auto" w:fill="FFFFFF" w:themeFill="background1"/>
            <w:vAlign w:val="center"/>
          </w:tcPr>
          <w:p w:rsidR="00544486" w:rsidRPr="00025B37" w:rsidRDefault="003A7B13"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Pr>
                <w:rFonts w:ascii="仿宋_GB2312" w:eastAsia="仿宋_GB2312" w:cs="宋体" w:hint="eastAsia"/>
                <w:color w:val="000000"/>
                <w:kern w:val="0"/>
                <w:sz w:val="28"/>
                <w:szCs w:val="28"/>
                <w:bdr w:val="single" w:sz="4" w:space="0" w:color="FFFFFF" w:themeColor="background1"/>
              </w:rPr>
              <w:t>9</w:t>
            </w:r>
          </w:p>
        </w:tc>
        <w:tc>
          <w:tcPr>
            <w:tcW w:w="9135" w:type="dxa"/>
            <w:gridSpan w:val="4"/>
            <w:shd w:val="clear" w:color="auto" w:fill="FFFFFF" w:themeFill="background1"/>
          </w:tcPr>
          <w:p w:rsidR="00544486" w:rsidRPr="00FF4986" w:rsidRDefault="000E5491" w:rsidP="00544486">
            <w:pPr>
              <w:pStyle w:val="aa"/>
              <w:adjustRightInd w:val="0"/>
              <w:snapToGrid w:val="0"/>
              <w:rPr>
                <w:rFonts w:ascii="仿宋_GB2312" w:eastAsia="仿宋_GB2312" w:hAnsi="Calibri" w:cs="宋体"/>
                <w:color w:val="FF0000"/>
                <w:kern w:val="0"/>
                <w:sz w:val="28"/>
                <w:szCs w:val="28"/>
                <w:bdr w:val="single" w:sz="4" w:space="0" w:color="FFFFFF" w:themeColor="background1"/>
              </w:rPr>
            </w:pPr>
            <w:r>
              <w:rPr>
                <w:rFonts w:ascii="仿宋_GB2312" w:eastAsia="仿宋_GB2312" w:hAnsi="Calibri" w:cs="宋体" w:hint="eastAsia"/>
                <w:color w:val="FF0000"/>
                <w:kern w:val="0"/>
                <w:sz w:val="28"/>
                <w:szCs w:val="28"/>
                <w:bdr w:val="single" w:sz="4" w:space="0" w:color="FFFFFF" w:themeColor="background1"/>
              </w:rPr>
              <w:t>支持</w:t>
            </w:r>
            <w:r w:rsidR="00544486" w:rsidRPr="00FF4986">
              <w:rPr>
                <w:rFonts w:ascii="仿宋_GB2312" w:eastAsia="仿宋_GB2312" w:hAnsi="Calibri" w:cs="宋体" w:hint="eastAsia"/>
                <w:color w:val="FF0000"/>
                <w:kern w:val="0"/>
                <w:sz w:val="28"/>
                <w:szCs w:val="28"/>
                <w:bdr w:val="single" w:sz="4" w:space="0" w:color="FFFFFF" w:themeColor="background1"/>
              </w:rPr>
              <w:t>扩展电视墙：系统可连接大屏幕电视，显示实时监护信息，便于医护人员浏览，提高工作效率</w:t>
            </w:r>
          </w:p>
        </w:tc>
        <w:tc>
          <w:tcPr>
            <w:tcW w:w="798" w:type="dxa"/>
            <w:shd w:val="clear" w:color="auto" w:fill="FFFFFF" w:themeFill="background1"/>
            <w:vAlign w:val="center"/>
          </w:tcPr>
          <w:p w:rsidR="00544486" w:rsidRPr="00025B37" w:rsidRDefault="00544486"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544486" w:rsidRPr="00025B37" w:rsidTr="00025B37">
        <w:trPr>
          <w:trHeight w:val="255"/>
          <w:jc w:val="center"/>
        </w:trPr>
        <w:tc>
          <w:tcPr>
            <w:tcW w:w="1296" w:type="dxa"/>
            <w:shd w:val="clear" w:color="auto" w:fill="FFFFFF" w:themeFill="background1"/>
            <w:vAlign w:val="center"/>
          </w:tcPr>
          <w:p w:rsidR="00544486" w:rsidRPr="00025B37" w:rsidRDefault="005E21B3"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Pr>
                <w:rFonts w:ascii="宋体" w:hAnsi="宋体" w:cs="宋体" w:hint="eastAsia"/>
                <w:b/>
                <w:kern w:val="0"/>
                <w:sz w:val="24"/>
                <w:szCs w:val="24"/>
              </w:rPr>
              <w:t>＃</w:t>
            </w:r>
            <w:r w:rsidR="003A7B13">
              <w:rPr>
                <w:rFonts w:ascii="仿宋_GB2312" w:eastAsia="仿宋_GB2312" w:cs="宋体" w:hint="eastAsia"/>
                <w:color w:val="000000"/>
                <w:kern w:val="0"/>
                <w:sz w:val="28"/>
                <w:szCs w:val="28"/>
                <w:bdr w:val="single" w:sz="4" w:space="0" w:color="FFFFFF" w:themeColor="background1"/>
              </w:rPr>
              <w:t>10</w:t>
            </w:r>
          </w:p>
        </w:tc>
        <w:tc>
          <w:tcPr>
            <w:tcW w:w="9135" w:type="dxa"/>
            <w:gridSpan w:val="4"/>
            <w:shd w:val="clear" w:color="auto" w:fill="FFFFFF" w:themeFill="background1"/>
          </w:tcPr>
          <w:p w:rsidR="00544486" w:rsidRPr="00544486" w:rsidRDefault="00544486" w:rsidP="00544486">
            <w:pPr>
              <w:pStyle w:val="aa"/>
              <w:adjustRightInd w:val="0"/>
              <w:snapToGrid w:val="0"/>
              <w:rPr>
                <w:rFonts w:ascii="仿宋_GB2312" w:eastAsia="仿宋_GB2312" w:hAnsi="Calibri" w:cs="宋体"/>
                <w:color w:val="000000"/>
                <w:kern w:val="0"/>
                <w:sz w:val="28"/>
                <w:szCs w:val="28"/>
                <w:bdr w:val="single" w:sz="4" w:space="0" w:color="FFFFFF" w:themeColor="background1"/>
              </w:rPr>
            </w:pPr>
            <w:r w:rsidRPr="00544486">
              <w:rPr>
                <w:rFonts w:ascii="仿宋_GB2312" w:eastAsia="仿宋_GB2312" w:hAnsi="Calibri" w:cs="宋体" w:hint="eastAsia"/>
                <w:color w:val="000000"/>
                <w:kern w:val="0"/>
                <w:sz w:val="28"/>
                <w:szCs w:val="28"/>
                <w:bdr w:val="single" w:sz="4" w:space="0" w:color="FFFFFF" w:themeColor="background1"/>
              </w:rPr>
              <w:t>便携式设计，子机小巧美观，可由产妇随身携带，支持自由体位分娩，具有断点续传功能</w:t>
            </w:r>
          </w:p>
        </w:tc>
        <w:tc>
          <w:tcPr>
            <w:tcW w:w="798" w:type="dxa"/>
            <w:shd w:val="clear" w:color="auto" w:fill="FFFFFF" w:themeFill="background1"/>
            <w:vAlign w:val="center"/>
          </w:tcPr>
          <w:p w:rsidR="00544486" w:rsidRPr="00025B37" w:rsidRDefault="00FC6B98"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544486" w:rsidRPr="00025B37" w:rsidTr="00025B37">
        <w:trPr>
          <w:trHeight w:val="255"/>
          <w:jc w:val="center"/>
        </w:trPr>
        <w:tc>
          <w:tcPr>
            <w:tcW w:w="1296" w:type="dxa"/>
            <w:shd w:val="clear" w:color="auto" w:fill="FFFFFF" w:themeFill="background1"/>
            <w:vAlign w:val="center"/>
          </w:tcPr>
          <w:p w:rsidR="00544486" w:rsidRPr="00025B37" w:rsidRDefault="003A7B13"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Pr>
                <w:rFonts w:ascii="仿宋_GB2312" w:eastAsia="仿宋_GB2312" w:cs="宋体" w:hint="eastAsia"/>
                <w:color w:val="000000"/>
                <w:kern w:val="0"/>
                <w:sz w:val="28"/>
                <w:szCs w:val="28"/>
                <w:bdr w:val="single" w:sz="4" w:space="0" w:color="FFFFFF" w:themeColor="background1"/>
              </w:rPr>
              <w:t>11</w:t>
            </w:r>
          </w:p>
        </w:tc>
        <w:tc>
          <w:tcPr>
            <w:tcW w:w="9135" w:type="dxa"/>
            <w:gridSpan w:val="4"/>
            <w:shd w:val="clear" w:color="auto" w:fill="FFFFFF" w:themeFill="background1"/>
          </w:tcPr>
          <w:p w:rsidR="00544486" w:rsidRPr="00544486" w:rsidRDefault="00544486" w:rsidP="00544486">
            <w:pPr>
              <w:pStyle w:val="SSD"/>
              <w:adjustRightInd w:val="0"/>
              <w:snapToGrid w:val="0"/>
              <w:spacing w:line="240" w:lineRule="auto"/>
              <w:rPr>
                <w:rFonts w:ascii="仿宋_GB2312" w:eastAsia="仿宋_GB2312" w:hAnsi="Calibri"/>
                <w:color w:val="000000"/>
                <w:kern w:val="0"/>
                <w:sz w:val="28"/>
                <w:szCs w:val="28"/>
                <w:bdr w:val="single" w:sz="4" w:space="0" w:color="FFFFFF" w:themeColor="background1"/>
              </w:rPr>
            </w:pPr>
            <w:r w:rsidRPr="00544486">
              <w:rPr>
                <w:rFonts w:ascii="仿宋_GB2312" w:eastAsia="仿宋_GB2312" w:hAnsi="Calibri" w:hint="eastAsia"/>
                <w:color w:val="000000"/>
                <w:kern w:val="0"/>
                <w:sz w:val="28"/>
                <w:szCs w:val="28"/>
                <w:bdr w:val="single" w:sz="4" w:space="0" w:color="FFFFFF" w:themeColor="background1"/>
              </w:rPr>
              <w:t>胎心率（FHR）测量范围：</w:t>
            </w:r>
            <w:r w:rsidR="00FF4986">
              <w:rPr>
                <w:rFonts w:ascii="仿宋_GB2312" w:eastAsia="仿宋_GB2312" w:hAnsi="Calibri" w:hint="eastAsia"/>
                <w:color w:val="000000"/>
                <w:kern w:val="0"/>
                <w:sz w:val="28"/>
                <w:szCs w:val="28"/>
                <w:bdr w:val="single" w:sz="4" w:space="0" w:color="FFFFFF" w:themeColor="background1"/>
              </w:rPr>
              <w:t>≥</w:t>
            </w:r>
            <w:r w:rsidRPr="00544486">
              <w:rPr>
                <w:rFonts w:ascii="仿宋_GB2312" w:eastAsia="仿宋_GB2312" w:hAnsi="Calibri" w:hint="eastAsia"/>
                <w:color w:val="000000"/>
                <w:kern w:val="0"/>
                <w:sz w:val="28"/>
                <w:szCs w:val="28"/>
                <w:bdr w:val="single" w:sz="4" w:space="0" w:color="FFFFFF" w:themeColor="background1"/>
              </w:rPr>
              <w:t>30-240bpm，胎心率（FHR）测量误差：</w:t>
            </w:r>
            <w:r w:rsidR="00FF4986">
              <w:rPr>
                <w:rFonts w:ascii="仿宋_GB2312" w:eastAsia="仿宋_GB2312" w:hAnsi="Calibri" w:hint="eastAsia"/>
                <w:color w:val="000000"/>
                <w:kern w:val="0"/>
                <w:sz w:val="28"/>
                <w:szCs w:val="28"/>
                <w:bdr w:val="single" w:sz="4" w:space="0" w:color="FFFFFF" w:themeColor="background1"/>
              </w:rPr>
              <w:t>≤</w:t>
            </w:r>
            <w:r w:rsidRPr="00544486">
              <w:rPr>
                <w:rFonts w:ascii="仿宋_GB2312" w:eastAsia="仿宋_GB2312" w:hAnsi="Calibri" w:hint="eastAsia"/>
                <w:color w:val="000000"/>
                <w:kern w:val="0"/>
                <w:sz w:val="28"/>
                <w:szCs w:val="28"/>
                <w:bdr w:val="single" w:sz="4" w:space="0" w:color="FFFFFF" w:themeColor="background1"/>
              </w:rPr>
              <w:t>±1bpm</w:t>
            </w:r>
          </w:p>
        </w:tc>
        <w:tc>
          <w:tcPr>
            <w:tcW w:w="798" w:type="dxa"/>
            <w:shd w:val="clear" w:color="auto" w:fill="FFFFFF" w:themeFill="background1"/>
            <w:vAlign w:val="center"/>
          </w:tcPr>
          <w:p w:rsidR="00544486" w:rsidRPr="00025B37" w:rsidRDefault="00544486"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544486" w:rsidRPr="00025B37" w:rsidTr="00025B37">
        <w:trPr>
          <w:trHeight w:val="255"/>
          <w:jc w:val="center"/>
        </w:trPr>
        <w:tc>
          <w:tcPr>
            <w:tcW w:w="1296" w:type="dxa"/>
            <w:shd w:val="clear" w:color="auto" w:fill="FFFFFF" w:themeFill="background1"/>
            <w:vAlign w:val="center"/>
          </w:tcPr>
          <w:p w:rsidR="00544486" w:rsidRPr="00025B37" w:rsidRDefault="003A7B13"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Pr>
                <w:rFonts w:ascii="仿宋_GB2312" w:eastAsia="仿宋_GB2312" w:cs="宋体" w:hint="eastAsia"/>
                <w:color w:val="000000"/>
                <w:kern w:val="0"/>
                <w:sz w:val="28"/>
                <w:szCs w:val="28"/>
                <w:bdr w:val="single" w:sz="4" w:space="0" w:color="FFFFFF" w:themeColor="background1"/>
              </w:rPr>
              <w:t>12</w:t>
            </w:r>
          </w:p>
        </w:tc>
        <w:tc>
          <w:tcPr>
            <w:tcW w:w="9135" w:type="dxa"/>
            <w:gridSpan w:val="4"/>
            <w:shd w:val="clear" w:color="auto" w:fill="FFFFFF" w:themeFill="background1"/>
          </w:tcPr>
          <w:p w:rsidR="00544486" w:rsidRPr="00544486" w:rsidRDefault="00544486" w:rsidP="00544486">
            <w:pPr>
              <w:widowControl/>
              <w:adjustRightInd w:val="0"/>
              <w:snapToGrid w:val="0"/>
              <w:jc w:val="left"/>
              <w:rPr>
                <w:rFonts w:ascii="仿宋_GB2312" w:eastAsia="仿宋_GB2312" w:cs="宋体"/>
                <w:color w:val="000000"/>
                <w:kern w:val="0"/>
                <w:sz w:val="28"/>
                <w:szCs w:val="28"/>
                <w:bdr w:val="single" w:sz="4" w:space="0" w:color="FFFFFF" w:themeColor="background1"/>
              </w:rPr>
            </w:pPr>
            <w:r w:rsidRPr="00FF4986">
              <w:rPr>
                <w:rFonts w:ascii="仿宋_GB2312" w:eastAsia="仿宋_GB2312" w:cs="宋体" w:hint="eastAsia"/>
                <w:color w:val="FF0000"/>
                <w:kern w:val="0"/>
                <w:sz w:val="28"/>
                <w:szCs w:val="28"/>
                <w:bdr w:val="single" w:sz="4" w:space="0" w:color="FFFFFF" w:themeColor="background1"/>
              </w:rPr>
              <w:t>宫缩压测量范围：0-100</w:t>
            </w:r>
            <w:r w:rsidRPr="00544486">
              <w:rPr>
                <w:rFonts w:ascii="仿宋_GB2312" w:eastAsia="仿宋_GB2312" w:cs="宋体" w:hint="eastAsia"/>
                <w:color w:val="000000"/>
                <w:kern w:val="0"/>
                <w:sz w:val="28"/>
                <w:szCs w:val="28"/>
                <w:bdr w:val="single" w:sz="4" w:space="0" w:color="FFFFFF" w:themeColor="background1"/>
              </w:rPr>
              <w:t>，50％、100％、200％三档增益</w:t>
            </w:r>
            <w:r w:rsidR="00FF4986">
              <w:rPr>
                <w:rFonts w:ascii="仿宋_GB2312" w:eastAsia="仿宋_GB2312" w:cs="宋体" w:hint="eastAsia"/>
                <w:color w:val="000000"/>
                <w:kern w:val="0"/>
                <w:sz w:val="28"/>
                <w:szCs w:val="28"/>
                <w:bdr w:val="single" w:sz="4" w:space="0" w:color="FFFFFF" w:themeColor="background1"/>
              </w:rPr>
              <w:t>可</w:t>
            </w:r>
            <w:r w:rsidRPr="00544486">
              <w:rPr>
                <w:rFonts w:ascii="仿宋_GB2312" w:eastAsia="仿宋_GB2312" w:cs="宋体" w:hint="eastAsia"/>
                <w:color w:val="000000"/>
                <w:kern w:val="0"/>
                <w:sz w:val="28"/>
                <w:szCs w:val="28"/>
                <w:bdr w:val="single" w:sz="4" w:space="0" w:color="FFFFFF" w:themeColor="background1"/>
              </w:rPr>
              <w:t>调</w:t>
            </w:r>
          </w:p>
        </w:tc>
        <w:tc>
          <w:tcPr>
            <w:tcW w:w="798" w:type="dxa"/>
            <w:shd w:val="clear" w:color="auto" w:fill="FFFFFF" w:themeFill="background1"/>
            <w:vAlign w:val="center"/>
          </w:tcPr>
          <w:p w:rsidR="00544486" w:rsidRPr="00025B37" w:rsidRDefault="00544486"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544486" w:rsidRPr="00025B37" w:rsidTr="00025B37">
        <w:trPr>
          <w:trHeight w:val="255"/>
          <w:jc w:val="center"/>
        </w:trPr>
        <w:tc>
          <w:tcPr>
            <w:tcW w:w="1296" w:type="dxa"/>
            <w:shd w:val="clear" w:color="auto" w:fill="FFFFFF" w:themeFill="background1"/>
            <w:vAlign w:val="center"/>
          </w:tcPr>
          <w:p w:rsidR="00544486" w:rsidRPr="00025B37" w:rsidRDefault="003A7B13"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Pr>
                <w:rFonts w:ascii="仿宋_GB2312" w:eastAsia="仿宋_GB2312" w:cs="宋体" w:hint="eastAsia"/>
                <w:color w:val="000000"/>
                <w:kern w:val="0"/>
                <w:sz w:val="28"/>
                <w:szCs w:val="28"/>
                <w:bdr w:val="single" w:sz="4" w:space="0" w:color="FFFFFF" w:themeColor="background1"/>
              </w:rPr>
              <w:t>13</w:t>
            </w:r>
          </w:p>
        </w:tc>
        <w:tc>
          <w:tcPr>
            <w:tcW w:w="9135" w:type="dxa"/>
            <w:gridSpan w:val="4"/>
            <w:shd w:val="clear" w:color="auto" w:fill="FFFFFF" w:themeFill="background1"/>
          </w:tcPr>
          <w:p w:rsidR="00544486" w:rsidRPr="00544486" w:rsidRDefault="00544486" w:rsidP="00544486">
            <w:pPr>
              <w:pStyle w:val="SSD"/>
              <w:adjustRightInd w:val="0"/>
              <w:snapToGrid w:val="0"/>
              <w:spacing w:line="240" w:lineRule="auto"/>
              <w:rPr>
                <w:rFonts w:ascii="仿宋_GB2312" w:eastAsia="仿宋_GB2312" w:hAnsi="Calibri"/>
                <w:color w:val="000000"/>
                <w:kern w:val="0"/>
                <w:sz w:val="28"/>
                <w:szCs w:val="28"/>
                <w:bdr w:val="single" w:sz="4" w:space="0" w:color="FFFFFF" w:themeColor="background1"/>
              </w:rPr>
            </w:pPr>
            <w:r w:rsidRPr="00544486">
              <w:rPr>
                <w:rFonts w:ascii="仿宋_GB2312" w:eastAsia="仿宋_GB2312" w:hAnsi="Calibri" w:hint="eastAsia"/>
                <w:color w:val="000000"/>
                <w:kern w:val="0"/>
                <w:sz w:val="28"/>
                <w:szCs w:val="28"/>
                <w:bdr w:val="single" w:sz="4" w:space="0" w:color="FFFFFF" w:themeColor="background1"/>
              </w:rPr>
              <w:t>自动胎动</w:t>
            </w:r>
          </w:p>
        </w:tc>
        <w:tc>
          <w:tcPr>
            <w:tcW w:w="798" w:type="dxa"/>
            <w:shd w:val="clear" w:color="auto" w:fill="FFFFFF" w:themeFill="background1"/>
            <w:vAlign w:val="center"/>
          </w:tcPr>
          <w:p w:rsidR="00544486" w:rsidRPr="00025B37" w:rsidRDefault="00544486"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544486" w:rsidRPr="00025B37" w:rsidTr="00025B37">
        <w:trPr>
          <w:trHeight w:val="255"/>
          <w:jc w:val="center"/>
        </w:trPr>
        <w:tc>
          <w:tcPr>
            <w:tcW w:w="1296" w:type="dxa"/>
            <w:shd w:val="clear" w:color="auto" w:fill="FFFFFF" w:themeFill="background1"/>
            <w:vAlign w:val="center"/>
          </w:tcPr>
          <w:p w:rsidR="00544486" w:rsidRPr="00025B37" w:rsidRDefault="003A7B13"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Pr>
                <w:rFonts w:ascii="仿宋_GB2312" w:eastAsia="仿宋_GB2312" w:cs="宋体" w:hint="eastAsia"/>
                <w:color w:val="000000"/>
                <w:kern w:val="0"/>
                <w:sz w:val="28"/>
                <w:szCs w:val="28"/>
                <w:bdr w:val="single" w:sz="4" w:space="0" w:color="FFFFFF" w:themeColor="background1"/>
              </w:rPr>
              <w:t>14</w:t>
            </w:r>
          </w:p>
        </w:tc>
        <w:tc>
          <w:tcPr>
            <w:tcW w:w="9135" w:type="dxa"/>
            <w:gridSpan w:val="4"/>
            <w:shd w:val="clear" w:color="auto" w:fill="FFFFFF" w:themeFill="background1"/>
          </w:tcPr>
          <w:p w:rsidR="00544486" w:rsidRPr="00544486" w:rsidRDefault="00544486" w:rsidP="00544486">
            <w:pPr>
              <w:pStyle w:val="SSD"/>
              <w:adjustRightInd w:val="0"/>
              <w:snapToGrid w:val="0"/>
              <w:spacing w:line="240" w:lineRule="auto"/>
              <w:rPr>
                <w:rFonts w:ascii="仿宋_GB2312" w:eastAsia="仿宋_GB2312" w:hAnsi="Calibri"/>
                <w:color w:val="000000"/>
                <w:kern w:val="0"/>
                <w:sz w:val="28"/>
                <w:szCs w:val="28"/>
                <w:bdr w:val="single" w:sz="4" w:space="0" w:color="FFFFFF" w:themeColor="background1"/>
              </w:rPr>
            </w:pPr>
            <w:r w:rsidRPr="00544486">
              <w:rPr>
                <w:rFonts w:ascii="仿宋_GB2312" w:eastAsia="仿宋_GB2312" w:hAnsi="Calibri" w:hint="eastAsia"/>
                <w:color w:val="000000"/>
                <w:kern w:val="0"/>
                <w:sz w:val="28"/>
                <w:szCs w:val="28"/>
                <w:bdr w:val="single" w:sz="4" w:space="0" w:color="FFFFFF" w:themeColor="background1"/>
              </w:rPr>
              <w:t>双电池供电自动切换，不间断工作，无需电源</w:t>
            </w:r>
          </w:p>
        </w:tc>
        <w:tc>
          <w:tcPr>
            <w:tcW w:w="798" w:type="dxa"/>
            <w:shd w:val="clear" w:color="auto" w:fill="FFFFFF" w:themeFill="background1"/>
            <w:vAlign w:val="center"/>
          </w:tcPr>
          <w:p w:rsidR="00544486" w:rsidRPr="00025B37" w:rsidRDefault="00544486"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544486" w:rsidRPr="00025B37" w:rsidTr="00025B37">
        <w:trPr>
          <w:trHeight w:val="255"/>
          <w:jc w:val="center"/>
        </w:trPr>
        <w:tc>
          <w:tcPr>
            <w:tcW w:w="1296" w:type="dxa"/>
            <w:shd w:val="clear" w:color="auto" w:fill="FFFFFF" w:themeFill="background1"/>
            <w:vAlign w:val="center"/>
          </w:tcPr>
          <w:p w:rsidR="00544486" w:rsidRPr="00025B37" w:rsidRDefault="003A7B13"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Pr>
                <w:rFonts w:ascii="仿宋_GB2312" w:eastAsia="仿宋_GB2312" w:cs="宋体" w:hint="eastAsia"/>
                <w:color w:val="000000"/>
                <w:kern w:val="0"/>
                <w:sz w:val="28"/>
                <w:szCs w:val="28"/>
                <w:bdr w:val="single" w:sz="4" w:space="0" w:color="FFFFFF" w:themeColor="background1"/>
              </w:rPr>
              <w:lastRenderedPageBreak/>
              <w:t>15</w:t>
            </w:r>
          </w:p>
        </w:tc>
        <w:tc>
          <w:tcPr>
            <w:tcW w:w="9135" w:type="dxa"/>
            <w:gridSpan w:val="4"/>
            <w:shd w:val="clear" w:color="auto" w:fill="FFFFFF" w:themeFill="background1"/>
          </w:tcPr>
          <w:p w:rsidR="00544486" w:rsidRPr="00544486" w:rsidRDefault="00544486" w:rsidP="00544486">
            <w:pPr>
              <w:adjustRightInd w:val="0"/>
              <w:snapToGrid w:val="0"/>
              <w:rPr>
                <w:rFonts w:ascii="仿宋_GB2312" w:eastAsia="仿宋_GB2312" w:cs="宋体"/>
                <w:color w:val="000000"/>
                <w:kern w:val="0"/>
                <w:sz w:val="28"/>
                <w:szCs w:val="28"/>
                <w:bdr w:val="single" w:sz="4" w:space="0" w:color="FFFFFF" w:themeColor="background1"/>
              </w:rPr>
            </w:pPr>
            <w:r w:rsidRPr="00544486">
              <w:rPr>
                <w:rFonts w:ascii="仿宋_GB2312" w:eastAsia="仿宋_GB2312" w:cs="宋体" w:hint="eastAsia"/>
                <w:color w:val="000000"/>
                <w:kern w:val="0"/>
                <w:sz w:val="28"/>
                <w:szCs w:val="28"/>
                <w:bdr w:val="single" w:sz="4" w:space="0" w:color="FFFFFF" w:themeColor="background1"/>
              </w:rPr>
              <w:t>超声发射频率:2MHz</w:t>
            </w:r>
          </w:p>
        </w:tc>
        <w:tc>
          <w:tcPr>
            <w:tcW w:w="798" w:type="dxa"/>
            <w:shd w:val="clear" w:color="auto" w:fill="FFFFFF" w:themeFill="background1"/>
            <w:vAlign w:val="center"/>
          </w:tcPr>
          <w:p w:rsidR="00544486" w:rsidRPr="00025B37" w:rsidRDefault="00544486" w:rsidP="00544486">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5E21B3" w:rsidRPr="00025B37" w:rsidTr="00F16694">
        <w:trPr>
          <w:trHeight w:val="255"/>
          <w:jc w:val="center"/>
        </w:trPr>
        <w:tc>
          <w:tcPr>
            <w:tcW w:w="1296" w:type="dxa"/>
            <w:shd w:val="clear" w:color="auto" w:fill="FFFFFF" w:themeFill="background1"/>
            <w:vAlign w:val="center"/>
          </w:tcPr>
          <w:p w:rsidR="005E21B3" w:rsidRPr="00F2093B" w:rsidRDefault="005E21B3"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kern w:val="0"/>
                <w:sz w:val="28"/>
                <w:szCs w:val="28"/>
                <w:bdr w:val="single" w:sz="4" w:space="0" w:color="FFFFFF" w:themeColor="background1"/>
              </w:rPr>
            </w:pPr>
            <w:r w:rsidRPr="00F2093B">
              <w:rPr>
                <w:rFonts w:ascii="仿宋_GB2312" w:eastAsia="仿宋_GB2312" w:cs="宋体"/>
                <w:kern w:val="0"/>
                <w:sz w:val="28"/>
                <w:szCs w:val="28"/>
                <w:bdr w:val="single" w:sz="4" w:space="0" w:color="FFFFFF" w:themeColor="background1"/>
              </w:rPr>
              <w:t>16</w:t>
            </w:r>
          </w:p>
        </w:tc>
        <w:tc>
          <w:tcPr>
            <w:tcW w:w="9135" w:type="dxa"/>
            <w:gridSpan w:val="4"/>
            <w:shd w:val="clear" w:color="auto" w:fill="FFFFFF" w:themeFill="background1"/>
            <w:vAlign w:val="center"/>
          </w:tcPr>
          <w:p w:rsidR="005E21B3" w:rsidRPr="00025B37" w:rsidRDefault="005E21B3" w:rsidP="00B31290">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left"/>
              <w:rPr>
                <w:rFonts w:ascii="仿宋_GB2312" w:eastAsia="仿宋_GB2312" w:cs="宋体"/>
                <w:bCs/>
                <w:color w:val="000000"/>
                <w:kern w:val="0"/>
                <w:sz w:val="28"/>
                <w:szCs w:val="28"/>
                <w:bdr w:val="single" w:sz="4" w:space="0" w:color="FFFFFF" w:themeColor="background1"/>
              </w:rPr>
            </w:pPr>
            <w:r w:rsidRPr="00025B37">
              <w:rPr>
                <w:rFonts w:ascii="仿宋_GB2312" w:eastAsia="仿宋_GB2312" w:cs="宋体" w:hint="eastAsia"/>
                <w:bCs/>
                <w:color w:val="000000"/>
                <w:kern w:val="0"/>
                <w:sz w:val="28"/>
                <w:szCs w:val="28"/>
                <w:bdr w:val="single" w:sz="4" w:space="0" w:color="FFFFFF" w:themeColor="background1"/>
              </w:rPr>
              <w:t>提供详细配置清单及分项报价(含名称、规格、型号、数量、单价)</w:t>
            </w:r>
          </w:p>
        </w:tc>
        <w:tc>
          <w:tcPr>
            <w:tcW w:w="798" w:type="dxa"/>
            <w:shd w:val="clear" w:color="auto" w:fill="FFFFFF" w:themeFill="background1"/>
            <w:vAlign w:val="center"/>
          </w:tcPr>
          <w:p w:rsidR="005E21B3" w:rsidRPr="00025B37" w:rsidRDefault="00FC6B98"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FF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5E21B3" w:rsidRPr="00025B37" w:rsidTr="00025B37">
        <w:trPr>
          <w:trHeight w:val="255"/>
          <w:jc w:val="center"/>
        </w:trPr>
        <w:tc>
          <w:tcPr>
            <w:tcW w:w="1296" w:type="dxa"/>
            <w:shd w:val="clear" w:color="auto" w:fill="FFFFFF" w:themeFill="background1"/>
            <w:vAlign w:val="center"/>
          </w:tcPr>
          <w:p w:rsidR="005E21B3" w:rsidRPr="00F2093B" w:rsidRDefault="005E21B3"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kern w:val="0"/>
                <w:sz w:val="28"/>
                <w:szCs w:val="28"/>
                <w:bdr w:val="single" w:sz="4" w:space="0" w:color="FFFFFF" w:themeColor="background1"/>
              </w:rPr>
            </w:pPr>
            <w:r w:rsidRPr="00F2093B">
              <w:rPr>
                <w:rFonts w:ascii="仿宋_GB2312" w:eastAsia="仿宋_GB2312" w:cs="宋体"/>
                <w:kern w:val="0"/>
                <w:sz w:val="28"/>
                <w:szCs w:val="28"/>
                <w:bdr w:val="single" w:sz="4" w:space="0" w:color="FFFFFF" w:themeColor="background1"/>
              </w:rPr>
              <w:t>17</w:t>
            </w:r>
          </w:p>
        </w:tc>
        <w:tc>
          <w:tcPr>
            <w:tcW w:w="9135" w:type="dxa"/>
            <w:gridSpan w:val="4"/>
            <w:shd w:val="clear" w:color="auto" w:fill="FFFFFF" w:themeFill="background1"/>
            <w:vAlign w:val="center"/>
          </w:tcPr>
          <w:p w:rsidR="005E21B3" w:rsidRPr="00025B37" w:rsidRDefault="005E21B3" w:rsidP="00B31290">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jc w:val="left"/>
              <w:rPr>
                <w:rFonts w:ascii="仿宋_GB2312" w:eastAsia="仿宋_GB2312" w:cs="宋体"/>
                <w:bCs/>
                <w:color w:val="000000"/>
                <w:kern w:val="0"/>
                <w:sz w:val="28"/>
                <w:szCs w:val="28"/>
                <w:bdr w:val="single" w:sz="4" w:space="0" w:color="FFFFFF" w:themeColor="background1"/>
              </w:rPr>
            </w:pPr>
            <w:r w:rsidRPr="00025B37">
              <w:rPr>
                <w:rFonts w:ascii="仿宋_GB2312" w:eastAsia="仿宋_GB2312" w:cs="宋体" w:hint="eastAsia"/>
                <w:bCs/>
                <w:color w:val="000000"/>
                <w:kern w:val="0"/>
                <w:sz w:val="28"/>
                <w:szCs w:val="28"/>
                <w:bdr w:val="single" w:sz="4" w:space="0" w:color="FFFFFF" w:themeColor="background1"/>
              </w:rPr>
              <w:t>提供设备附件及各类配件详细报价（含名称、规格、型号、数量、单价)</w:t>
            </w:r>
          </w:p>
        </w:tc>
        <w:tc>
          <w:tcPr>
            <w:tcW w:w="798" w:type="dxa"/>
            <w:shd w:val="clear" w:color="auto" w:fill="FFFFFF" w:themeFill="background1"/>
            <w:vAlign w:val="center"/>
          </w:tcPr>
          <w:p w:rsidR="005E21B3" w:rsidRPr="00025B37" w:rsidRDefault="005E21B3"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5E21B3" w:rsidRPr="00025B37" w:rsidTr="00025B37">
        <w:trPr>
          <w:trHeight w:val="300"/>
          <w:jc w:val="center"/>
        </w:trPr>
        <w:tc>
          <w:tcPr>
            <w:tcW w:w="1296" w:type="dxa"/>
            <w:shd w:val="clear" w:color="auto" w:fill="FFFFFF" w:themeFill="background1"/>
            <w:vAlign w:val="center"/>
          </w:tcPr>
          <w:p w:rsidR="005E21B3" w:rsidRPr="00025B37" w:rsidRDefault="005E21B3"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三</w:t>
            </w:r>
          </w:p>
        </w:tc>
        <w:tc>
          <w:tcPr>
            <w:tcW w:w="9135" w:type="dxa"/>
            <w:gridSpan w:val="4"/>
            <w:shd w:val="clear" w:color="auto" w:fill="FFFFFF" w:themeFill="background1"/>
            <w:vAlign w:val="center"/>
          </w:tcPr>
          <w:p w:rsidR="005E21B3" w:rsidRPr="00025B37" w:rsidRDefault="005E21B3"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left"/>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技术及售后服务</w:t>
            </w:r>
          </w:p>
        </w:tc>
        <w:tc>
          <w:tcPr>
            <w:tcW w:w="798" w:type="dxa"/>
            <w:shd w:val="clear" w:color="auto" w:fill="FFFFFF" w:themeFill="background1"/>
            <w:vAlign w:val="center"/>
          </w:tcPr>
          <w:p w:rsidR="005E21B3" w:rsidRPr="00025B37" w:rsidRDefault="005E21B3"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p>
        </w:tc>
      </w:tr>
      <w:tr w:rsidR="005E21B3" w:rsidRPr="00025B37" w:rsidTr="00025B37">
        <w:trPr>
          <w:trHeight w:val="374"/>
          <w:jc w:val="center"/>
        </w:trPr>
        <w:tc>
          <w:tcPr>
            <w:tcW w:w="1296" w:type="dxa"/>
            <w:shd w:val="clear" w:color="auto" w:fill="FFFFFF" w:themeFill="background1"/>
            <w:vAlign w:val="center"/>
          </w:tcPr>
          <w:p w:rsidR="005E21B3" w:rsidRPr="00025B37" w:rsidRDefault="005E21B3"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w:t>
            </w:r>
            <w:r w:rsidRPr="00025B37">
              <w:rPr>
                <w:rFonts w:ascii="仿宋_GB2312" w:eastAsia="仿宋_GB2312" w:cs="宋体"/>
                <w:color w:val="000000"/>
                <w:kern w:val="0"/>
                <w:sz w:val="28"/>
                <w:szCs w:val="28"/>
                <w:bdr w:val="single" w:sz="4" w:space="0" w:color="FFFFFF" w:themeColor="background1"/>
              </w:rPr>
              <w:t>1</w:t>
            </w:r>
          </w:p>
        </w:tc>
        <w:tc>
          <w:tcPr>
            <w:tcW w:w="9135" w:type="dxa"/>
            <w:gridSpan w:val="4"/>
            <w:shd w:val="clear" w:color="auto" w:fill="FFFFFF" w:themeFill="background1"/>
            <w:vAlign w:val="center"/>
          </w:tcPr>
          <w:p w:rsidR="005E21B3" w:rsidRPr="00025B37" w:rsidRDefault="005E21B3"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left"/>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整机质保期≥</w:t>
            </w:r>
            <w:r w:rsidRPr="00025B37">
              <w:rPr>
                <w:rFonts w:ascii="仿宋_GB2312" w:eastAsia="仿宋_GB2312" w:cs="宋体"/>
                <w:color w:val="000000"/>
                <w:kern w:val="0"/>
                <w:sz w:val="28"/>
                <w:szCs w:val="28"/>
                <w:bdr w:val="single" w:sz="4" w:space="0" w:color="FFFFFF" w:themeColor="background1"/>
              </w:rPr>
              <w:t>3年（提供厂家保修承诺），在质保期内每年由维修工程师提供至少2次的上门维护保养工作</w:t>
            </w:r>
          </w:p>
        </w:tc>
        <w:tc>
          <w:tcPr>
            <w:tcW w:w="798" w:type="dxa"/>
            <w:shd w:val="clear" w:color="auto" w:fill="FFFFFF" w:themeFill="background1"/>
            <w:vAlign w:val="center"/>
          </w:tcPr>
          <w:p w:rsidR="005E21B3" w:rsidRPr="00025B37" w:rsidRDefault="005E21B3"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5E21B3" w:rsidRPr="00025B37" w:rsidTr="00025B37">
        <w:trPr>
          <w:trHeight w:val="374"/>
          <w:jc w:val="center"/>
        </w:trPr>
        <w:tc>
          <w:tcPr>
            <w:tcW w:w="1296" w:type="dxa"/>
            <w:shd w:val="clear" w:color="auto" w:fill="FFFFFF" w:themeFill="background1"/>
            <w:vAlign w:val="center"/>
          </w:tcPr>
          <w:p w:rsidR="005E21B3" w:rsidRPr="00025B37" w:rsidRDefault="005E21B3"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color w:val="000000"/>
                <w:kern w:val="0"/>
                <w:sz w:val="28"/>
                <w:szCs w:val="28"/>
                <w:bdr w:val="single" w:sz="4" w:space="0" w:color="FFFFFF" w:themeColor="background1"/>
              </w:rPr>
              <w:t>2</w:t>
            </w:r>
          </w:p>
        </w:tc>
        <w:tc>
          <w:tcPr>
            <w:tcW w:w="9135" w:type="dxa"/>
            <w:gridSpan w:val="4"/>
            <w:shd w:val="clear" w:color="auto" w:fill="FFFFFF" w:themeFill="background1"/>
            <w:vAlign w:val="center"/>
          </w:tcPr>
          <w:p w:rsidR="005E21B3" w:rsidRPr="00025B37" w:rsidRDefault="005E21B3"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left"/>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中标方应对设备操作及维修人员进行操作及维修培训，直至技术人员熟练掌握使用及维修技能为止，提供详细培训记录</w:t>
            </w:r>
            <w:r w:rsidRPr="00025B37">
              <w:rPr>
                <w:rFonts w:ascii="仿宋_GB2312" w:eastAsia="仿宋_GB2312" w:cs="宋体"/>
                <w:color w:val="000000"/>
                <w:kern w:val="0"/>
                <w:sz w:val="28"/>
                <w:szCs w:val="28"/>
                <w:bdr w:val="single" w:sz="4" w:space="0" w:color="FFFFFF" w:themeColor="background1"/>
              </w:rPr>
              <w:t>,提供设备设计使用寿命</w:t>
            </w:r>
          </w:p>
        </w:tc>
        <w:tc>
          <w:tcPr>
            <w:tcW w:w="798" w:type="dxa"/>
            <w:shd w:val="clear" w:color="auto" w:fill="FFFFFF" w:themeFill="background1"/>
            <w:vAlign w:val="center"/>
          </w:tcPr>
          <w:p w:rsidR="005E21B3" w:rsidRPr="00025B37" w:rsidRDefault="005E21B3"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5E21B3" w:rsidRPr="00025B37" w:rsidTr="00025B37">
        <w:trPr>
          <w:trHeight w:val="495"/>
          <w:jc w:val="center"/>
        </w:trPr>
        <w:tc>
          <w:tcPr>
            <w:tcW w:w="1296" w:type="dxa"/>
            <w:shd w:val="clear" w:color="auto" w:fill="FFFFFF" w:themeFill="background1"/>
            <w:vAlign w:val="center"/>
          </w:tcPr>
          <w:p w:rsidR="005E21B3" w:rsidRPr="00025B37" w:rsidRDefault="005E21B3"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color w:val="000000"/>
                <w:kern w:val="0"/>
                <w:sz w:val="28"/>
                <w:szCs w:val="28"/>
                <w:bdr w:val="single" w:sz="4" w:space="0" w:color="FFFFFF" w:themeColor="background1"/>
              </w:rPr>
              <w:t>3</w:t>
            </w:r>
          </w:p>
        </w:tc>
        <w:tc>
          <w:tcPr>
            <w:tcW w:w="9135" w:type="dxa"/>
            <w:gridSpan w:val="4"/>
            <w:shd w:val="clear" w:color="auto" w:fill="FFFFFF" w:themeFill="background1"/>
            <w:vAlign w:val="center"/>
          </w:tcPr>
          <w:p w:rsidR="005E21B3" w:rsidRPr="00025B37" w:rsidRDefault="005E21B3"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left"/>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维修保障：中标方应提供中文说明书、操作手册、详细维修手册、整机线路图、系统安装软件及维修密码，软件终身免费升级</w:t>
            </w:r>
          </w:p>
        </w:tc>
        <w:tc>
          <w:tcPr>
            <w:tcW w:w="798" w:type="dxa"/>
            <w:shd w:val="clear" w:color="auto" w:fill="FFFFFF" w:themeFill="background1"/>
            <w:vAlign w:val="center"/>
          </w:tcPr>
          <w:p w:rsidR="005E21B3" w:rsidRPr="00025B37" w:rsidRDefault="005E21B3"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5E21B3" w:rsidRPr="00025B37" w:rsidTr="00025B37">
        <w:trPr>
          <w:trHeight w:val="495"/>
          <w:jc w:val="center"/>
        </w:trPr>
        <w:tc>
          <w:tcPr>
            <w:tcW w:w="1296" w:type="dxa"/>
            <w:shd w:val="clear" w:color="auto" w:fill="FFFFFF" w:themeFill="background1"/>
            <w:vAlign w:val="center"/>
          </w:tcPr>
          <w:p w:rsidR="005E21B3" w:rsidRPr="00025B37" w:rsidRDefault="005E21B3"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w:t>
            </w:r>
            <w:r w:rsidRPr="00025B37">
              <w:rPr>
                <w:rFonts w:ascii="仿宋_GB2312" w:eastAsia="仿宋_GB2312" w:cs="宋体"/>
                <w:color w:val="000000"/>
                <w:kern w:val="0"/>
                <w:sz w:val="28"/>
                <w:szCs w:val="28"/>
                <w:bdr w:val="single" w:sz="4" w:space="0" w:color="FFFFFF" w:themeColor="background1"/>
              </w:rPr>
              <w:t>4</w:t>
            </w:r>
          </w:p>
        </w:tc>
        <w:tc>
          <w:tcPr>
            <w:tcW w:w="9135" w:type="dxa"/>
            <w:gridSpan w:val="4"/>
            <w:shd w:val="clear" w:color="auto" w:fill="FFFFFF" w:themeFill="background1"/>
            <w:vAlign w:val="center"/>
          </w:tcPr>
          <w:p w:rsidR="005E21B3" w:rsidRPr="00025B37" w:rsidRDefault="005E21B3"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left"/>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一个月内非人为质量问题提供换货。设备出现故障时</w:t>
            </w:r>
            <w:r w:rsidRPr="00025B37">
              <w:rPr>
                <w:rFonts w:ascii="仿宋_GB2312" w:eastAsia="仿宋_GB2312" w:cs="宋体"/>
                <w:color w:val="000000"/>
                <w:kern w:val="0"/>
                <w:sz w:val="28"/>
                <w:szCs w:val="28"/>
                <w:bdr w:val="single" w:sz="4" w:space="0" w:color="FFFFFF" w:themeColor="background1"/>
              </w:rPr>
              <w:t>2个小时内提供备用设备，6小时内提供维修方案及报价，24小时内到达现场，郑州有常驻工程师，提供工程师姓名及联系方式</w:t>
            </w:r>
          </w:p>
        </w:tc>
        <w:tc>
          <w:tcPr>
            <w:tcW w:w="798" w:type="dxa"/>
            <w:shd w:val="clear" w:color="auto" w:fill="FFFFFF" w:themeFill="background1"/>
            <w:vAlign w:val="center"/>
          </w:tcPr>
          <w:p w:rsidR="005E21B3" w:rsidRPr="00025B37" w:rsidRDefault="005E21B3"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5E21B3" w:rsidRPr="00025B37" w:rsidTr="00025B37">
        <w:trPr>
          <w:trHeight w:val="495"/>
          <w:jc w:val="center"/>
        </w:trPr>
        <w:tc>
          <w:tcPr>
            <w:tcW w:w="1296" w:type="dxa"/>
            <w:shd w:val="clear" w:color="auto" w:fill="FFFFFF" w:themeFill="background1"/>
            <w:vAlign w:val="center"/>
          </w:tcPr>
          <w:p w:rsidR="005E21B3" w:rsidRPr="00025B37" w:rsidRDefault="005E21B3"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color w:val="000000"/>
                <w:kern w:val="0"/>
                <w:sz w:val="28"/>
                <w:szCs w:val="28"/>
                <w:bdr w:val="single" w:sz="4" w:space="0" w:color="FFFFFF" w:themeColor="background1"/>
              </w:rPr>
              <w:t>5</w:t>
            </w:r>
          </w:p>
        </w:tc>
        <w:tc>
          <w:tcPr>
            <w:tcW w:w="9135" w:type="dxa"/>
            <w:gridSpan w:val="4"/>
            <w:shd w:val="clear" w:color="auto" w:fill="FFFFFF" w:themeFill="background1"/>
            <w:vAlign w:val="center"/>
          </w:tcPr>
          <w:p w:rsidR="005E21B3" w:rsidRPr="00025B37" w:rsidRDefault="0096328F"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left"/>
              <w:rPr>
                <w:rFonts w:ascii="仿宋_GB2312" w:eastAsia="仿宋_GB2312" w:cs="宋体"/>
                <w:color w:val="000000"/>
                <w:kern w:val="0"/>
                <w:sz w:val="28"/>
                <w:szCs w:val="28"/>
                <w:bdr w:val="single" w:sz="4" w:space="0" w:color="FFFFFF" w:themeColor="background1"/>
              </w:rPr>
            </w:pPr>
            <w:r>
              <w:rPr>
                <w:rFonts w:ascii="仿宋_GB2312" w:eastAsia="仿宋_GB2312" w:cs="宋体" w:hint="eastAsia"/>
                <w:color w:val="000000"/>
                <w:kern w:val="0"/>
                <w:sz w:val="28"/>
                <w:szCs w:val="28"/>
                <w:bdr w:val="single" w:sz="4" w:space="0" w:color="FFFFFF" w:themeColor="background1"/>
              </w:rPr>
              <w:t>到货时间：</w:t>
            </w:r>
            <w:r w:rsidR="005E21B3" w:rsidRPr="00025B37">
              <w:rPr>
                <w:rFonts w:ascii="仿宋_GB2312" w:eastAsia="仿宋_GB2312" w:cs="宋体" w:hint="eastAsia"/>
                <w:color w:val="000000"/>
                <w:kern w:val="0"/>
                <w:sz w:val="28"/>
                <w:szCs w:val="28"/>
                <w:bdr w:val="single" w:sz="4" w:space="0" w:color="FFFFFF" w:themeColor="background1"/>
              </w:rPr>
              <w:t>合同签订后30日内</w:t>
            </w:r>
          </w:p>
        </w:tc>
        <w:tc>
          <w:tcPr>
            <w:tcW w:w="798" w:type="dxa"/>
            <w:shd w:val="clear" w:color="auto" w:fill="FFFFFF" w:themeFill="background1"/>
            <w:vAlign w:val="center"/>
          </w:tcPr>
          <w:p w:rsidR="005E21B3" w:rsidRPr="00025B37" w:rsidRDefault="005E21B3" w:rsidP="00025B37">
            <w:pPr>
              <w:widowControl/>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s="宋体"/>
                <w:color w:val="000000"/>
                <w:kern w:val="0"/>
                <w:sz w:val="28"/>
                <w:szCs w:val="28"/>
                <w:bdr w:val="single" w:sz="4" w:space="0" w:color="FFFFFF" w:themeColor="background1"/>
              </w:rPr>
            </w:pPr>
            <w:r w:rsidRPr="00025B37">
              <w:rPr>
                <w:rFonts w:ascii="仿宋_GB2312" w:eastAsia="仿宋_GB2312" w:cs="宋体" w:hint="eastAsia"/>
                <w:color w:val="000000"/>
                <w:kern w:val="0"/>
                <w:sz w:val="28"/>
                <w:szCs w:val="28"/>
                <w:bdr w:val="single" w:sz="4" w:space="0" w:color="FFFFFF" w:themeColor="background1"/>
              </w:rPr>
              <w:t>具备</w:t>
            </w:r>
          </w:p>
        </w:tc>
      </w:tr>
      <w:tr w:rsidR="005E21B3" w:rsidRPr="00025B37" w:rsidTr="00025B37">
        <w:trPr>
          <w:trHeight w:val="1149"/>
          <w:jc w:val="center"/>
        </w:trPr>
        <w:tc>
          <w:tcPr>
            <w:tcW w:w="2057" w:type="dxa"/>
            <w:gridSpan w:val="2"/>
            <w:shd w:val="clear" w:color="auto" w:fill="FFFFFF" w:themeFill="background1"/>
            <w:vAlign w:val="center"/>
          </w:tcPr>
          <w:p w:rsidR="005E21B3" w:rsidRPr="00025B37" w:rsidRDefault="005E21B3" w:rsidP="00025B37">
            <w:pPr>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olor w:val="000000"/>
                <w:sz w:val="28"/>
                <w:szCs w:val="28"/>
                <w:bdr w:val="single" w:sz="4" w:space="0" w:color="FFFFFF" w:themeColor="background1"/>
              </w:rPr>
            </w:pPr>
            <w:r w:rsidRPr="00025B37">
              <w:rPr>
                <w:rFonts w:ascii="仿宋_GB2312" w:eastAsia="仿宋_GB2312" w:hint="eastAsia"/>
                <w:color w:val="000000"/>
                <w:sz w:val="28"/>
                <w:szCs w:val="28"/>
                <w:bdr w:val="single" w:sz="4" w:space="0" w:color="FFFFFF" w:themeColor="background1"/>
              </w:rPr>
              <w:t>申请部门</w:t>
            </w:r>
          </w:p>
        </w:tc>
        <w:tc>
          <w:tcPr>
            <w:tcW w:w="3152" w:type="dxa"/>
            <w:shd w:val="clear" w:color="auto" w:fill="FFFFFF" w:themeFill="background1"/>
            <w:vAlign w:val="bottom"/>
          </w:tcPr>
          <w:p w:rsidR="005E21B3" w:rsidRPr="00025B37" w:rsidRDefault="005E21B3" w:rsidP="00025B37">
            <w:pPr>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right"/>
              <w:rPr>
                <w:rFonts w:ascii="仿宋_GB2312" w:eastAsia="仿宋_GB2312"/>
                <w:color w:val="000000"/>
                <w:sz w:val="20"/>
                <w:szCs w:val="28"/>
                <w:bdr w:val="single" w:sz="4" w:space="0" w:color="FFFFFF" w:themeColor="background1"/>
              </w:rPr>
            </w:pPr>
            <w:r w:rsidRPr="00025B37">
              <w:rPr>
                <w:rFonts w:ascii="仿宋_GB2312" w:eastAsia="仿宋_GB2312" w:hint="eastAsia"/>
                <w:color w:val="000000"/>
                <w:sz w:val="20"/>
                <w:szCs w:val="28"/>
                <w:bdr w:val="single" w:sz="4" w:space="0" w:color="FFFFFF" w:themeColor="background1"/>
              </w:rPr>
              <w:t>（科室主任签字、日期）</w:t>
            </w:r>
          </w:p>
        </w:tc>
        <w:tc>
          <w:tcPr>
            <w:tcW w:w="1599" w:type="dxa"/>
            <w:shd w:val="clear" w:color="auto" w:fill="FFFFFF" w:themeFill="background1"/>
            <w:vAlign w:val="center"/>
          </w:tcPr>
          <w:p w:rsidR="005E21B3" w:rsidRPr="00025B37" w:rsidRDefault="005E21B3" w:rsidP="00025B37">
            <w:pPr>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olor w:val="000000"/>
                <w:sz w:val="28"/>
                <w:szCs w:val="28"/>
                <w:bdr w:val="single" w:sz="4" w:space="0" w:color="FFFFFF" w:themeColor="background1"/>
              </w:rPr>
            </w:pPr>
            <w:r w:rsidRPr="00025B37">
              <w:rPr>
                <w:rFonts w:ascii="仿宋_GB2312" w:eastAsia="仿宋_GB2312" w:hint="eastAsia"/>
                <w:color w:val="000000"/>
                <w:sz w:val="28"/>
                <w:szCs w:val="28"/>
                <w:bdr w:val="single" w:sz="4" w:space="0" w:color="FFFFFF" w:themeColor="background1"/>
              </w:rPr>
              <w:t>审核</w:t>
            </w:r>
          </w:p>
        </w:tc>
        <w:tc>
          <w:tcPr>
            <w:tcW w:w="4421" w:type="dxa"/>
            <w:gridSpan w:val="2"/>
            <w:shd w:val="clear" w:color="auto" w:fill="FFFFFF" w:themeFill="background1"/>
            <w:vAlign w:val="bottom"/>
          </w:tcPr>
          <w:p w:rsidR="005E21B3" w:rsidRPr="00025B37" w:rsidRDefault="005E21B3" w:rsidP="00025B37">
            <w:pPr>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right"/>
              <w:rPr>
                <w:rFonts w:ascii="仿宋_GB2312" w:eastAsia="仿宋_GB2312"/>
                <w:color w:val="000000"/>
                <w:sz w:val="20"/>
                <w:szCs w:val="28"/>
                <w:bdr w:val="single" w:sz="4" w:space="0" w:color="FFFFFF" w:themeColor="background1"/>
              </w:rPr>
            </w:pPr>
            <w:r w:rsidRPr="00025B37">
              <w:rPr>
                <w:rFonts w:ascii="仿宋_GB2312" w:eastAsia="仿宋_GB2312" w:hint="eastAsia"/>
                <w:color w:val="000000"/>
                <w:sz w:val="20"/>
                <w:szCs w:val="28"/>
                <w:bdr w:val="single" w:sz="4" w:space="0" w:color="FFFFFF" w:themeColor="background1"/>
              </w:rPr>
              <w:t>（签字、日期）</w:t>
            </w:r>
          </w:p>
        </w:tc>
      </w:tr>
      <w:tr w:rsidR="005E21B3" w:rsidRPr="00025B37" w:rsidTr="00025B37">
        <w:trPr>
          <w:trHeight w:val="1133"/>
          <w:jc w:val="center"/>
        </w:trPr>
        <w:tc>
          <w:tcPr>
            <w:tcW w:w="2057" w:type="dxa"/>
            <w:gridSpan w:val="2"/>
            <w:shd w:val="clear" w:color="auto" w:fill="FFFFFF" w:themeFill="background1"/>
            <w:vAlign w:val="center"/>
          </w:tcPr>
          <w:p w:rsidR="005E21B3" w:rsidRPr="00025B37" w:rsidRDefault="005E21B3" w:rsidP="00025B37">
            <w:pPr>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olor w:val="000000"/>
                <w:sz w:val="28"/>
                <w:szCs w:val="28"/>
                <w:bdr w:val="single" w:sz="4" w:space="0" w:color="FFFFFF" w:themeColor="background1"/>
              </w:rPr>
            </w:pPr>
            <w:r w:rsidRPr="00025B37">
              <w:rPr>
                <w:rFonts w:ascii="仿宋_GB2312" w:eastAsia="仿宋_GB2312" w:hint="eastAsia"/>
                <w:color w:val="000000"/>
                <w:sz w:val="28"/>
                <w:szCs w:val="28"/>
                <w:bdr w:val="single" w:sz="4" w:space="0" w:color="FFFFFF" w:themeColor="background1"/>
              </w:rPr>
              <w:t>医学装备部</w:t>
            </w:r>
          </w:p>
        </w:tc>
        <w:tc>
          <w:tcPr>
            <w:tcW w:w="3152" w:type="dxa"/>
            <w:shd w:val="clear" w:color="auto" w:fill="FFFFFF" w:themeFill="background1"/>
            <w:vAlign w:val="bottom"/>
          </w:tcPr>
          <w:p w:rsidR="005E21B3" w:rsidRPr="00025B37" w:rsidRDefault="005E21B3" w:rsidP="00025B37">
            <w:pPr>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right"/>
              <w:rPr>
                <w:rFonts w:ascii="仿宋_GB2312" w:eastAsia="仿宋_GB2312"/>
                <w:color w:val="000000"/>
                <w:sz w:val="20"/>
                <w:szCs w:val="28"/>
                <w:bdr w:val="single" w:sz="4" w:space="0" w:color="FFFFFF" w:themeColor="background1"/>
              </w:rPr>
            </w:pPr>
            <w:r w:rsidRPr="00025B37">
              <w:rPr>
                <w:rFonts w:ascii="仿宋_GB2312" w:eastAsia="仿宋_GB2312" w:hint="eastAsia"/>
                <w:color w:val="000000"/>
                <w:sz w:val="20"/>
                <w:szCs w:val="28"/>
                <w:bdr w:val="single" w:sz="4" w:space="0" w:color="FFFFFF" w:themeColor="background1"/>
              </w:rPr>
              <w:t>（签字、日期）</w:t>
            </w:r>
          </w:p>
        </w:tc>
        <w:tc>
          <w:tcPr>
            <w:tcW w:w="1599" w:type="dxa"/>
            <w:shd w:val="clear" w:color="auto" w:fill="FFFFFF" w:themeFill="background1"/>
            <w:vAlign w:val="center"/>
          </w:tcPr>
          <w:p w:rsidR="005E21B3" w:rsidRPr="00025B37" w:rsidRDefault="005E21B3" w:rsidP="00025B37">
            <w:pPr>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center"/>
              <w:rPr>
                <w:rFonts w:ascii="仿宋_GB2312" w:eastAsia="仿宋_GB2312"/>
                <w:color w:val="000000"/>
                <w:sz w:val="28"/>
                <w:szCs w:val="28"/>
                <w:bdr w:val="single" w:sz="4" w:space="0" w:color="FFFFFF" w:themeColor="background1"/>
              </w:rPr>
            </w:pPr>
            <w:r w:rsidRPr="00025B37">
              <w:rPr>
                <w:rFonts w:ascii="仿宋_GB2312" w:eastAsia="仿宋_GB2312" w:hint="eastAsia"/>
                <w:color w:val="000000"/>
                <w:sz w:val="28"/>
                <w:szCs w:val="28"/>
                <w:bdr w:val="single" w:sz="4" w:space="0" w:color="FFFFFF" w:themeColor="background1"/>
              </w:rPr>
              <w:t>主管领导审批</w:t>
            </w:r>
          </w:p>
        </w:tc>
        <w:tc>
          <w:tcPr>
            <w:tcW w:w="4421" w:type="dxa"/>
            <w:gridSpan w:val="2"/>
            <w:shd w:val="clear" w:color="auto" w:fill="FFFFFF" w:themeFill="background1"/>
            <w:vAlign w:val="bottom"/>
          </w:tcPr>
          <w:p w:rsidR="005E21B3" w:rsidRPr="00025B37" w:rsidRDefault="005E21B3" w:rsidP="00025B37">
            <w:pPr>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right"/>
              <w:rPr>
                <w:rFonts w:ascii="仿宋_GB2312" w:eastAsia="仿宋_GB2312"/>
                <w:color w:val="000000"/>
                <w:sz w:val="20"/>
                <w:szCs w:val="28"/>
                <w:bdr w:val="single" w:sz="4" w:space="0" w:color="FFFFFF" w:themeColor="background1"/>
              </w:rPr>
            </w:pPr>
          </w:p>
          <w:p w:rsidR="005E21B3" w:rsidRPr="00025B37" w:rsidRDefault="005E21B3" w:rsidP="00025B37">
            <w:pPr>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adjustRightInd w:val="0"/>
              <w:snapToGrid w:val="0"/>
              <w:spacing w:line="240" w:lineRule="atLeast"/>
              <w:jc w:val="right"/>
              <w:rPr>
                <w:rFonts w:ascii="仿宋_GB2312" w:eastAsia="仿宋_GB2312"/>
                <w:color w:val="000000"/>
                <w:sz w:val="20"/>
                <w:szCs w:val="28"/>
                <w:bdr w:val="single" w:sz="4" w:space="0" w:color="FFFFFF" w:themeColor="background1"/>
              </w:rPr>
            </w:pPr>
            <w:r w:rsidRPr="00025B37">
              <w:rPr>
                <w:rFonts w:ascii="仿宋_GB2312" w:eastAsia="仿宋_GB2312" w:hint="eastAsia"/>
                <w:color w:val="000000"/>
                <w:sz w:val="20"/>
                <w:szCs w:val="28"/>
                <w:bdr w:val="single" w:sz="4" w:space="0" w:color="FFFFFF" w:themeColor="background1"/>
              </w:rPr>
              <w:t>（签字、日期）</w:t>
            </w:r>
          </w:p>
        </w:tc>
      </w:tr>
    </w:tbl>
    <w:p w:rsidR="00D54E84" w:rsidRDefault="00E51452">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D54E84" w:rsidRDefault="00D54E84">
      <w:pPr>
        <w:rPr>
          <w:rFonts w:eastAsia="仿宋_GB2312"/>
        </w:rPr>
      </w:pPr>
    </w:p>
    <w:p w:rsidR="00D54E84" w:rsidRDefault="00D54E84">
      <w:pPr>
        <w:rPr>
          <w:rFonts w:eastAsia="仿宋_GB2312"/>
          <w:b/>
          <w:bCs/>
          <w:color w:val="FF0000"/>
          <w:sz w:val="28"/>
          <w:szCs w:val="28"/>
        </w:rPr>
      </w:pPr>
    </w:p>
    <w:sectPr w:rsidR="00D54E84" w:rsidSect="00025B37">
      <w:pgSz w:w="11906" w:h="16838"/>
      <w:pgMar w:top="454" w:right="1644" w:bottom="45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CA4" w:rsidRDefault="00CB5CA4" w:rsidP="00025B37">
      <w:r>
        <w:separator/>
      </w:r>
    </w:p>
  </w:endnote>
  <w:endnote w:type="continuationSeparator" w:id="1">
    <w:p w:rsidR="00CB5CA4" w:rsidRDefault="00CB5CA4" w:rsidP="00025B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CA4" w:rsidRDefault="00CB5CA4" w:rsidP="00025B37">
      <w:r>
        <w:separator/>
      </w:r>
    </w:p>
  </w:footnote>
  <w:footnote w:type="continuationSeparator" w:id="1">
    <w:p w:rsidR="00CB5CA4" w:rsidRDefault="00CB5CA4" w:rsidP="00025B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D54E84"/>
    <w:rsid w:val="00025B37"/>
    <w:rsid w:val="000E5491"/>
    <w:rsid w:val="00121300"/>
    <w:rsid w:val="0014686B"/>
    <w:rsid w:val="003A7B13"/>
    <w:rsid w:val="003B2D46"/>
    <w:rsid w:val="00544486"/>
    <w:rsid w:val="005E21B3"/>
    <w:rsid w:val="0068127E"/>
    <w:rsid w:val="006C0309"/>
    <w:rsid w:val="00706F8D"/>
    <w:rsid w:val="00726E90"/>
    <w:rsid w:val="007A4412"/>
    <w:rsid w:val="008204D2"/>
    <w:rsid w:val="00855D6B"/>
    <w:rsid w:val="00880249"/>
    <w:rsid w:val="00947717"/>
    <w:rsid w:val="0096328F"/>
    <w:rsid w:val="009D7B28"/>
    <w:rsid w:val="00A078A7"/>
    <w:rsid w:val="00AB74D1"/>
    <w:rsid w:val="00B96674"/>
    <w:rsid w:val="00C33D07"/>
    <w:rsid w:val="00CB5CA4"/>
    <w:rsid w:val="00CD6A74"/>
    <w:rsid w:val="00D54E84"/>
    <w:rsid w:val="00DB5C5A"/>
    <w:rsid w:val="00DC0CDE"/>
    <w:rsid w:val="00E05AB2"/>
    <w:rsid w:val="00E51452"/>
    <w:rsid w:val="00F2093B"/>
    <w:rsid w:val="00F57FE4"/>
    <w:rsid w:val="00FB3764"/>
    <w:rsid w:val="00FC6B98"/>
    <w:rsid w:val="00FF49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rsid w:val="00D54E84"/>
    <w:pPr>
      <w:widowControl w:val="0"/>
      <w:jc w:val="both"/>
    </w:pPr>
    <w:rPr>
      <w:rFonts w:ascii="Calibri" w:hAnsi="Calibri" w:cs="Arial"/>
      <w:kern w:val="2"/>
      <w:sz w:val="21"/>
      <w:szCs w:val="22"/>
    </w:rPr>
  </w:style>
  <w:style w:type="paragraph" w:styleId="1">
    <w:name w:val="heading 1"/>
    <w:basedOn w:val="a"/>
    <w:next w:val="a"/>
    <w:rsid w:val="00D54E84"/>
    <w:pPr>
      <w:keepNext/>
      <w:keepLines/>
      <w:spacing w:before="340" w:after="330" w:line="578" w:lineRule="auto"/>
      <w:outlineLvl w:val="0"/>
    </w:pPr>
    <w:rPr>
      <w:b/>
      <w:bCs/>
      <w:kern w:val="44"/>
      <w:sz w:val="44"/>
    </w:rPr>
  </w:style>
  <w:style w:type="paragraph" w:styleId="2">
    <w:name w:val="heading 2"/>
    <w:basedOn w:val="a"/>
    <w:next w:val="a"/>
    <w:rsid w:val="00D54E84"/>
    <w:pPr>
      <w:keepNext/>
      <w:autoSpaceDE w:val="0"/>
      <w:autoSpaceDN w:val="0"/>
      <w:spacing w:before="120" w:after="120"/>
      <w:jc w:val="center"/>
      <w:outlineLvl w:val="1"/>
    </w:pPr>
    <w:rPr>
      <w:rFonts w:ascii="宋体" w:cs="宋体"/>
      <w:b/>
      <w:color w:val="000000"/>
      <w:sz w:val="28"/>
      <w:szCs w:val="18"/>
      <w:lang w:val="zh-CN" w:bidi="zh-CN"/>
    </w:rPr>
  </w:style>
  <w:style w:type="paragraph" w:styleId="3">
    <w:name w:val="heading 3"/>
    <w:basedOn w:val="a"/>
    <w:next w:val="a"/>
    <w:rsid w:val="00D54E84"/>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D54E84"/>
    <w:pPr>
      <w:jc w:val="left"/>
    </w:pPr>
  </w:style>
  <w:style w:type="paragraph" w:styleId="a4">
    <w:name w:val="Balloon Text"/>
    <w:basedOn w:val="a"/>
    <w:rsid w:val="00D54E84"/>
    <w:rPr>
      <w:sz w:val="18"/>
      <w:szCs w:val="18"/>
    </w:rPr>
  </w:style>
  <w:style w:type="paragraph" w:styleId="a5">
    <w:name w:val="footer"/>
    <w:basedOn w:val="a"/>
    <w:rsid w:val="00D54E84"/>
    <w:pPr>
      <w:tabs>
        <w:tab w:val="center" w:pos="4153"/>
        <w:tab w:val="right" w:pos="8306"/>
      </w:tabs>
      <w:snapToGrid w:val="0"/>
      <w:jc w:val="left"/>
    </w:pPr>
    <w:rPr>
      <w:sz w:val="18"/>
      <w:szCs w:val="18"/>
    </w:rPr>
  </w:style>
  <w:style w:type="paragraph" w:styleId="a6">
    <w:name w:val="header"/>
    <w:basedOn w:val="a"/>
    <w:rsid w:val="00D54E84"/>
    <w:pPr>
      <w:pBdr>
        <w:bottom w:val="single" w:sz="6" w:space="1" w:color="auto"/>
      </w:pBdr>
      <w:tabs>
        <w:tab w:val="center" w:pos="4153"/>
        <w:tab w:val="right" w:pos="8306"/>
      </w:tabs>
      <w:snapToGrid w:val="0"/>
      <w:jc w:val="center"/>
    </w:pPr>
    <w:rPr>
      <w:sz w:val="18"/>
      <w:szCs w:val="18"/>
    </w:rPr>
  </w:style>
  <w:style w:type="paragraph" w:styleId="a7">
    <w:name w:val="Message Header"/>
    <w:basedOn w:val="a"/>
    <w:rsid w:val="00D54E84"/>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hAnsi="Cambria" w:cs="Times New Roman"/>
      <w:sz w:val="24"/>
      <w:szCs w:val="24"/>
    </w:rPr>
  </w:style>
  <w:style w:type="paragraph" w:styleId="a8">
    <w:name w:val="annotation subject"/>
    <w:basedOn w:val="a3"/>
    <w:next w:val="a3"/>
    <w:rsid w:val="00D54E84"/>
    <w:rPr>
      <w:b/>
      <w:bCs/>
    </w:rPr>
  </w:style>
  <w:style w:type="character" w:styleId="a9">
    <w:name w:val="annotation reference"/>
    <w:basedOn w:val="a0"/>
    <w:rsid w:val="00D54E84"/>
    <w:rPr>
      <w:sz w:val="21"/>
      <w:szCs w:val="21"/>
    </w:rPr>
  </w:style>
  <w:style w:type="paragraph" w:customStyle="1" w:styleId="10">
    <w:name w:val="修订1"/>
    <w:rsid w:val="00D54E84"/>
    <w:rPr>
      <w:rFonts w:ascii="Calibri" w:hAnsi="Calibri" w:cs="Arial"/>
      <w:kern w:val="2"/>
      <w:sz w:val="21"/>
      <w:szCs w:val="22"/>
    </w:rPr>
  </w:style>
  <w:style w:type="character" w:customStyle="1" w:styleId="NormalCharacter">
    <w:name w:val="NormalCharacter"/>
    <w:rsid w:val="00D54E84"/>
  </w:style>
  <w:style w:type="paragraph" w:customStyle="1" w:styleId="Char">
    <w:name w:val="Char"/>
    <w:basedOn w:val="a"/>
    <w:rsid w:val="00D54E84"/>
    <w:pPr>
      <w:ind w:left="567" w:hanging="283"/>
    </w:pPr>
    <w:rPr>
      <w:rFonts w:ascii="宋体" w:cs="Calibri"/>
      <w:sz w:val="28"/>
      <w:szCs w:val="24"/>
    </w:rPr>
  </w:style>
  <w:style w:type="paragraph" w:customStyle="1" w:styleId="11">
    <w:name w:val="正文_1"/>
    <w:next w:val="a7"/>
    <w:rsid w:val="00D54E84"/>
    <w:pPr>
      <w:widowControl w:val="0"/>
      <w:jc w:val="both"/>
    </w:pPr>
    <w:rPr>
      <w:rFonts w:ascii="Calibri" w:hAnsi="Calibri"/>
      <w:kern w:val="2"/>
      <w:sz w:val="21"/>
      <w:szCs w:val="22"/>
    </w:rPr>
  </w:style>
  <w:style w:type="paragraph" w:styleId="aa">
    <w:name w:val="Plain Text"/>
    <w:basedOn w:val="a"/>
    <w:link w:val="Char0"/>
    <w:uiPriority w:val="99"/>
    <w:unhideWhenUsed/>
    <w:rsid w:val="00544486"/>
    <w:rPr>
      <w:rFonts w:ascii="宋体" w:hAnsi="Courier New" w:cs="Times New Roman"/>
      <w:szCs w:val="20"/>
    </w:rPr>
  </w:style>
  <w:style w:type="character" w:customStyle="1" w:styleId="Char0">
    <w:name w:val="纯文本 Char"/>
    <w:basedOn w:val="a0"/>
    <w:link w:val="aa"/>
    <w:uiPriority w:val="99"/>
    <w:rsid w:val="00544486"/>
    <w:rPr>
      <w:rFonts w:ascii="宋体" w:hAnsi="Courier New"/>
      <w:kern w:val="2"/>
      <w:sz w:val="21"/>
    </w:rPr>
  </w:style>
  <w:style w:type="paragraph" w:customStyle="1" w:styleId="SSD">
    <w:name w:val="SSD正文"/>
    <w:basedOn w:val="a"/>
    <w:qFormat/>
    <w:rsid w:val="00544486"/>
    <w:pPr>
      <w:spacing w:line="360" w:lineRule="auto"/>
      <w:jc w:val="left"/>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230</Words>
  <Characters>1316</Characters>
  <Application>Microsoft Office Word</Application>
  <DocSecurity>0</DocSecurity>
  <Lines>10</Lines>
  <Paragraphs>3</Paragraphs>
  <ScaleCrop>false</ScaleCrop>
  <Company>china</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26</cp:revision>
  <cp:lastPrinted>2021-10-21T07:09:00Z</cp:lastPrinted>
  <dcterms:created xsi:type="dcterms:W3CDTF">2021-02-25T07:46:00Z</dcterms:created>
  <dcterms:modified xsi:type="dcterms:W3CDTF">2021-10-21T07:09:00Z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D4ECC933805848949DE6D7C5D6B406A1</vt:lpwstr>
  </property>
</Properties>
</file>