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92"/>
        <w:gridCol w:w="865"/>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EF2180">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视频脑电图仪</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D118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CF6589">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132495"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Pr="00132495" w:rsidRDefault="001E18E3" w:rsidP="007D067B">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132495"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132495" w:rsidRDefault="00EF2180" w:rsidP="00E80FFE">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4</w:t>
            </w:r>
            <w:r w:rsidR="001E18E3" w:rsidRPr="00132495">
              <w:rPr>
                <w:rFonts w:ascii="仿宋_GB2312" w:eastAsia="仿宋_GB2312" w:hAnsi="宋体" w:cs="宋体" w:hint="eastAsia"/>
                <w:kern w:val="0"/>
                <w:sz w:val="28"/>
                <w:szCs w:val="28"/>
              </w:rPr>
              <w:t>台</w:t>
            </w:r>
          </w:p>
        </w:tc>
      </w:tr>
      <w:tr w:rsidR="001E18E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硬件性能</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CF6589" w:rsidP="00EF2180">
            <w:pPr>
              <w:widowControl/>
              <w:adjustRightInd w:val="0"/>
              <w:snapToGrid w:val="0"/>
              <w:jc w:val="center"/>
              <w:textAlignment w:val="center"/>
              <w:rPr>
                <w:rFonts w:ascii="仿宋_GB2312" w:eastAsia="仿宋_GB2312" w:hAnsi="宋体" w:cs="宋体"/>
                <w:kern w:val="0"/>
                <w:sz w:val="28"/>
                <w:szCs w:val="28"/>
              </w:rPr>
            </w:pPr>
            <w:r w:rsidRPr="00590C9B">
              <w:rPr>
                <w:rFonts w:ascii="宋体" w:hAnsi="宋体" w:cs="宋体" w:hint="eastAsia"/>
                <w:b/>
                <w:sz w:val="24"/>
                <w:szCs w:val="24"/>
              </w:rPr>
              <w:t>＃</w:t>
            </w:r>
            <w:r w:rsidR="00EF2180" w:rsidRPr="00EF2180">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放大器功能要求：放大器EEG导联</w:t>
            </w:r>
            <w:r w:rsidR="002B638C">
              <w:rPr>
                <w:rFonts w:ascii="仿宋_GB2312" w:eastAsia="仿宋_GB2312" w:hAnsi="宋体" w:cs="宋体" w:hint="eastAsia"/>
                <w:kern w:val="0"/>
                <w:sz w:val="28"/>
                <w:szCs w:val="28"/>
              </w:rPr>
              <w:t>≥</w:t>
            </w:r>
            <w:r w:rsidRPr="00EF2180">
              <w:rPr>
                <w:rFonts w:ascii="仿宋_GB2312" w:eastAsia="仿宋_GB2312" w:hAnsi="宋体" w:cs="宋体" w:hint="eastAsia"/>
                <w:kern w:val="0"/>
                <w:sz w:val="28"/>
                <w:szCs w:val="28"/>
              </w:rPr>
              <w:t>32导。放大器能够测量心电、肌电波形，后期具备升级睡眠脑电监测功能</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3B52CB">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放大器具备SpO2/CO2输入接口，血氧显示范围：</w:t>
            </w:r>
            <w:r w:rsidR="003B52CB">
              <w:rPr>
                <w:rFonts w:ascii="仿宋_GB2312" w:eastAsia="仿宋_GB2312" w:hAnsi="宋体" w:cs="宋体" w:hint="eastAsia"/>
                <w:kern w:val="0"/>
                <w:sz w:val="28"/>
                <w:szCs w:val="28"/>
              </w:rPr>
              <w:t>≥</w:t>
            </w:r>
            <w:r w:rsidRPr="00EF2180">
              <w:rPr>
                <w:rFonts w:ascii="仿宋_GB2312" w:eastAsia="仿宋_GB2312" w:hAnsi="宋体" w:cs="宋体" w:hint="eastAsia"/>
                <w:kern w:val="0"/>
                <w:sz w:val="28"/>
                <w:szCs w:val="28"/>
              </w:rPr>
              <w:t>50%-100%，CO2测定范围</w:t>
            </w:r>
            <w:r w:rsidR="003B52CB">
              <w:rPr>
                <w:rFonts w:ascii="仿宋_GB2312" w:eastAsia="仿宋_GB2312" w:hAnsi="宋体" w:cs="宋体" w:hint="eastAsia"/>
                <w:kern w:val="0"/>
                <w:sz w:val="28"/>
                <w:szCs w:val="28"/>
              </w:rPr>
              <w:t>≥</w:t>
            </w:r>
            <w:r w:rsidRPr="00EF2180">
              <w:rPr>
                <w:rFonts w:ascii="仿宋_GB2312" w:eastAsia="仿宋_GB2312" w:hAnsi="宋体" w:cs="宋体" w:hint="eastAsia"/>
                <w:kern w:val="0"/>
                <w:sz w:val="28"/>
                <w:szCs w:val="28"/>
              </w:rPr>
              <w:t>0KPa-13KPa</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放大器接口及供电方式：采用 USB2.0主机供电方式，有效克服交流电干扰</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原始脑电图信号记录：在采集过程中，对每一个电极的电位进行单独记录，确保信号的真实性，回放时可以重新进行导联编排</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输入阻抗：≥100MΩ</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7C5E53">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校准功能：正弦波及方波电路发生回路，校准电压为2mV/mm</w:t>
            </w:r>
            <w:r w:rsidR="007C5E53">
              <w:rPr>
                <w:rFonts w:ascii="仿宋_GB2312" w:eastAsia="仿宋_GB2312" w:hAnsi="宋体" w:cs="宋体" w:hint="eastAsia"/>
                <w:kern w:val="0"/>
                <w:sz w:val="28"/>
                <w:szCs w:val="28"/>
              </w:rPr>
              <w:t>-</w:t>
            </w:r>
            <w:r w:rsidRPr="00EF2180">
              <w:rPr>
                <w:rFonts w:ascii="仿宋_GB2312" w:eastAsia="仿宋_GB2312" w:hAnsi="宋体" w:cs="宋体" w:hint="eastAsia"/>
                <w:kern w:val="0"/>
                <w:sz w:val="28"/>
                <w:szCs w:val="28"/>
              </w:rPr>
              <w:t>1000mV/mm可选，误差≤±5％</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CF6589">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电压测量：施加±600mV的直流极化电压，偏差</w:t>
            </w:r>
            <w:r w:rsidR="00CF6589">
              <w:rPr>
                <w:rFonts w:ascii="仿宋_GB2312" w:eastAsia="仿宋_GB2312" w:hAnsi="宋体" w:cs="宋体" w:hint="eastAsia"/>
                <w:kern w:val="0"/>
                <w:sz w:val="28"/>
                <w:szCs w:val="28"/>
              </w:rPr>
              <w:t>≤</w:t>
            </w:r>
            <w:r w:rsidRPr="00EF2180">
              <w:rPr>
                <w:rFonts w:ascii="仿宋_GB2312" w:eastAsia="仿宋_GB2312" w:hAnsi="宋体" w:cs="宋体" w:hint="eastAsia"/>
                <w:kern w:val="0"/>
                <w:sz w:val="28"/>
                <w:szCs w:val="28"/>
              </w:rPr>
              <w:t>±5％</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7C5E53">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内置噪声：≤ 1.6Vμv p-p (0.53Hz</w:t>
            </w:r>
            <w:r w:rsidR="007C5E53">
              <w:rPr>
                <w:rFonts w:ascii="仿宋_GB2312" w:eastAsia="仿宋_GB2312" w:hAnsi="宋体" w:cs="宋体" w:hint="eastAsia"/>
                <w:kern w:val="0"/>
                <w:sz w:val="28"/>
                <w:szCs w:val="28"/>
              </w:rPr>
              <w:t>-</w:t>
            </w:r>
            <w:r w:rsidRPr="00EF2180">
              <w:rPr>
                <w:rFonts w:ascii="仿宋_GB2312" w:eastAsia="仿宋_GB2312" w:hAnsi="宋体" w:cs="宋体" w:hint="eastAsia"/>
                <w:kern w:val="0"/>
                <w:sz w:val="28"/>
                <w:szCs w:val="28"/>
              </w:rPr>
              <w:t>60Hz)</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3B52CB">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共模抑制比：脑电输入端≥11</w:t>
            </w:r>
            <w:r w:rsidR="003B52CB">
              <w:rPr>
                <w:rFonts w:ascii="仿宋_GB2312" w:eastAsia="仿宋_GB2312" w:hAnsi="宋体" w:cs="宋体" w:hint="eastAsia"/>
                <w:kern w:val="0"/>
                <w:sz w:val="28"/>
                <w:szCs w:val="28"/>
              </w:rPr>
              <w:t>5</w:t>
            </w:r>
            <w:r w:rsidRPr="00EF2180">
              <w:rPr>
                <w:rFonts w:ascii="仿宋_GB2312" w:eastAsia="仿宋_GB2312" w:hAnsi="宋体" w:cs="宋体" w:hint="eastAsia"/>
                <w:kern w:val="0"/>
                <w:sz w:val="28"/>
                <w:szCs w:val="28"/>
              </w:rPr>
              <w:t>dB</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10</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报告形式（中文报告）：打印内容随意设定。如：脑波图、病人影像、文字、地形图、病人资料、医生姓名、科室各类图表，可组合或单独打印。</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USB接口技术，只需将一体化放大器接到笔记本电脑上，就可作移动记录，可在救护车上、飞机上、手术室、移动门诊等不同环境下使用，在没有外电源供电时同样能使用</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数据处理</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采样频率：100Hz—1000Hz,可选</w:t>
            </w:r>
            <w:r w:rsidRPr="00EF2180">
              <w:rPr>
                <w:rFonts w:ascii="仿宋_GB2312" w:eastAsia="仿宋_GB2312" w:hAnsi="宋体" w:cs="宋体" w:hint="eastAsia"/>
                <w:kern w:val="0"/>
                <w:sz w:val="28"/>
                <w:szCs w:val="28"/>
              </w:rPr>
              <w:tab/>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时间常量：0.001、0.003、0.03、0.1、0.3、0.6、1.0、2.0、5.0、10.0s.</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E9697D">
        <w:trPr>
          <w:trHeight w:val="528"/>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CF6589" w:rsidP="00EF2180">
            <w:pPr>
              <w:widowControl/>
              <w:adjustRightInd w:val="0"/>
              <w:snapToGrid w:val="0"/>
              <w:jc w:val="center"/>
              <w:textAlignment w:val="center"/>
              <w:rPr>
                <w:rFonts w:ascii="仿宋_GB2312" w:eastAsia="仿宋_GB2312" w:hAnsi="宋体" w:cs="宋体"/>
                <w:kern w:val="0"/>
                <w:sz w:val="28"/>
                <w:szCs w:val="28"/>
              </w:rPr>
            </w:pPr>
            <w:r w:rsidRPr="00590C9B">
              <w:rPr>
                <w:rFonts w:ascii="宋体" w:hAnsi="宋体" w:cs="宋体" w:hint="eastAsia"/>
                <w:b/>
                <w:sz w:val="24"/>
                <w:szCs w:val="24"/>
              </w:rPr>
              <w:t>＃</w:t>
            </w:r>
            <w:r w:rsidR="00EF2180" w:rsidRPr="00EF2180">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65ACD" w:rsidP="003B52CB">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低通滤波</w:t>
            </w:r>
            <w:r w:rsidR="00EF2180" w:rsidRPr="00EF2180">
              <w:rPr>
                <w:rFonts w:ascii="仿宋_GB2312" w:eastAsia="仿宋_GB2312" w:hAnsi="宋体" w:cs="宋体" w:hint="eastAsia"/>
                <w:kern w:val="0"/>
                <w:sz w:val="28"/>
                <w:szCs w:val="28"/>
              </w:rPr>
              <w:t>选择范围</w:t>
            </w:r>
            <w:r w:rsidR="00CF6589">
              <w:rPr>
                <w:rFonts w:ascii="仿宋_GB2312" w:eastAsia="仿宋_GB2312" w:hAnsi="宋体" w:cs="宋体" w:hint="eastAsia"/>
                <w:kern w:val="0"/>
                <w:sz w:val="28"/>
                <w:szCs w:val="28"/>
              </w:rPr>
              <w:t>：</w:t>
            </w:r>
            <w:r w:rsidR="003B52CB" w:rsidRPr="00EF2180">
              <w:rPr>
                <w:rFonts w:ascii="仿宋_GB2312" w:eastAsia="仿宋_GB2312" w:hAnsi="宋体" w:cs="宋体" w:hint="eastAsia"/>
                <w:kern w:val="0"/>
                <w:sz w:val="28"/>
                <w:szCs w:val="28"/>
              </w:rPr>
              <w:t>≥</w:t>
            </w:r>
            <w:r w:rsidR="00EF2180" w:rsidRPr="00EF2180">
              <w:rPr>
                <w:rFonts w:ascii="仿宋_GB2312" w:eastAsia="仿宋_GB2312" w:hAnsi="宋体" w:cs="宋体" w:hint="eastAsia"/>
                <w:kern w:val="0"/>
                <w:sz w:val="28"/>
                <w:szCs w:val="28"/>
              </w:rPr>
              <w:t>0.01</w:t>
            </w:r>
            <w:r w:rsidR="003B52CB">
              <w:rPr>
                <w:rFonts w:ascii="仿宋_GB2312" w:eastAsia="仿宋_GB2312" w:hAnsi="宋体" w:cs="宋体" w:hint="eastAsia"/>
                <w:kern w:val="0"/>
                <w:sz w:val="28"/>
                <w:szCs w:val="28"/>
              </w:rPr>
              <w:t>8</w:t>
            </w:r>
            <w:r w:rsidR="00EF2180" w:rsidRPr="00EF2180">
              <w:rPr>
                <w:rFonts w:ascii="仿宋_GB2312" w:eastAsia="仿宋_GB2312" w:hAnsi="宋体" w:cs="宋体" w:hint="eastAsia"/>
                <w:kern w:val="0"/>
                <w:sz w:val="28"/>
                <w:szCs w:val="28"/>
              </w:rPr>
              <w:t>HZ-159HZ</w:t>
            </w:r>
            <w:r w:rsidR="00185A14">
              <w:rPr>
                <w:rFonts w:ascii="仿宋_GB2312" w:eastAsia="仿宋_GB2312" w:hAnsi="宋体" w:cs="宋体" w:hint="eastAsia"/>
                <w:kern w:val="0"/>
                <w:sz w:val="28"/>
                <w:szCs w:val="28"/>
              </w:rPr>
              <w:t>，</w:t>
            </w:r>
            <w:r w:rsidR="00EF2180" w:rsidRPr="00EF2180">
              <w:rPr>
                <w:rFonts w:ascii="仿宋_GB2312" w:eastAsia="仿宋_GB2312" w:hAnsi="宋体" w:cs="宋体" w:hint="eastAsia"/>
                <w:kern w:val="0"/>
                <w:sz w:val="28"/>
                <w:szCs w:val="28"/>
              </w:rPr>
              <w:t>高频滤波：15Hz-300HZ</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灵敏度：EEG 输入：Off、 1、2、3、2.5、5、7、10、15、20、30、50、75、100、 150、 200、300、500、 700、1000 uV/mm</w:t>
            </w:r>
          </w:p>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DC 输入：Off, 10, 15, 20, 30, 50, 75, 100, 150, 200，300,500,700，</w:t>
            </w:r>
            <w:r w:rsidRPr="00EF2180">
              <w:rPr>
                <w:rFonts w:ascii="仿宋_GB2312" w:eastAsia="仿宋_GB2312" w:hAnsi="宋体" w:cs="宋体" w:hint="eastAsia"/>
                <w:kern w:val="0"/>
                <w:sz w:val="28"/>
                <w:szCs w:val="28"/>
              </w:rPr>
              <w:lastRenderedPageBreak/>
              <w:t>1000mV/mm</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lastRenderedPageBreak/>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lastRenderedPageBreak/>
              <w:t>5</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定标波形：0.25 Hz 矩形波或10 Hz 正弦波</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定标电压： 2, 5, 10, 20, 50, 100,200 , 500, 1000 uV</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肌电滤波：50Hz快速滤波, 300Hz记录值振幅应在（70±30）%的范围内。</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脑电回放分析系统</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同时显示32导联：几个蒙太奇同时显示如单极和双极一齐显示，无需变换蒙太奇，节省医生的时间</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测量方法：快速测量尺、光标测量、光标锁定测量</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DSA显示：在回放过程中，自动地对脑电波形进行压缩阵谱分析，并以不同颜色显示波幅、频率的变化，为快速、全面分析提供帮助</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ECG滤波：可滤掉心电干扰(自动和手动两种方法），数据采集和回放模式都可用</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2D/3D地形图软件，实时和离线的二维和三维地形图显示，最多显示8个频段脑地形图</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具备棘波检测软件，癫痫检测支持软件，可大幅提高检查的准确性</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脑部趋势图分析软件，持续监测脑波同时，以趋势图直观表示脑波</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中英文采集回放分析软件，可根据需求自由选择</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脑电图分析软件，2D/3D地形图分析软件，视频脑电分析软件，同时可升级为振幅整合脑电图，睡眠脑电监测，癫痫定位分析软件功能</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（四）</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电极阻抗测试</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显示器显示 ：在预先设定的位置上，高亮度显示大于阻抗阀值的电极</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电极输入盒上LED显示：电极输入盒上LED</w:t>
            </w:r>
            <w:r w:rsidR="00185A14">
              <w:rPr>
                <w:rFonts w:ascii="仿宋_GB2312" w:eastAsia="仿宋_GB2312" w:hAnsi="宋体" w:cs="宋体" w:hint="eastAsia"/>
                <w:kern w:val="0"/>
                <w:sz w:val="28"/>
                <w:szCs w:val="28"/>
              </w:rPr>
              <w:t>以闪亮的形式显示大于阻抗阈</w:t>
            </w:r>
            <w:r w:rsidRPr="00EF2180">
              <w:rPr>
                <w:rFonts w:ascii="仿宋_GB2312" w:eastAsia="仿宋_GB2312" w:hAnsi="宋体" w:cs="宋体" w:hint="eastAsia"/>
                <w:kern w:val="0"/>
                <w:sz w:val="28"/>
                <w:szCs w:val="28"/>
              </w:rPr>
              <w:t>值的电极的位置</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412BCD" w:rsidP="00EF2180">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电极阻抗阈</w:t>
            </w:r>
            <w:r w:rsidR="00EF2180" w:rsidRPr="00EF2180">
              <w:rPr>
                <w:rFonts w:ascii="仿宋_GB2312" w:eastAsia="仿宋_GB2312" w:hAnsi="宋体" w:cs="宋体" w:hint="eastAsia"/>
                <w:kern w:val="0"/>
                <w:sz w:val="28"/>
                <w:szCs w:val="28"/>
              </w:rPr>
              <w:t>值：2, 5, 10, 20,  50 kΩ，测定误差不大于±10%</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（五）</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视频系统要求</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视频品质：2帧、15帧、低、中等、高、特高、中高分辨率，高精度实时同步记录。</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视频格式及放大功能：NTSC,×2、×4、×8、×10</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采用高清数字化视频采集系统，同步高清图像显示，做到局部微小动作变化清晰同步</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焦距和方位可调节，旋转范围：360°连续旋转</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高分辨率：视频储存格式为H264压缩格式,分辨率</w:t>
            </w:r>
            <w:r w:rsidR="00412BCD">
              <w:rPr>
                <w:rFonts w:ascii="仿宋_GB2312" w:eastAsia="仿宋_GB2312" w:hAnsi="宋体" w:cs="宋体" w:hint="eastAsia"/>
                <w:kern w:val="0"/>
                <w:sz w:val="28"/>
                <w:szCs w:val="28"/>
              </w:rPr>
              <w:t>≥</w:t>
            </w:r>
            <w:r w:rsidRPr="00EF2180">
              <w:rPr>
                <w:rFonts w:ascii="仿宋_GB2312" w:eastAsia="仿宋_GB2312" w:hAnsi="宋体" w:cs="宋体" w:hint="eastAsia"/>
                <w:kern w:val="0"/>
                <w:sz w:val="28"/>
                <w:szCs w:val="28"/>
              </w:rPr>
              <w:t>1920x1080</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（六）</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闪光刺激器</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最大能量</w:t>
            </w:r>
            <w:r w:rsidR="00412BCD">
              <w:rPr>
                <w:rFonts w:ascii="仿宋_GB2312" w:eastAsia="仿宋_GB2312" w:hAnsi="宋体" w:cs="宋体" w:hint="eastAsia"/>
                <w:kern w:val="0"/>
                <w:sz w:val="28"/>
                <w:szCs w:val="28"/>
              </w:rPr>
              <w:t>≥</w:t>
            </w:r>
            <w:r w:rsidRPr="00EF2180">
              <w:rPr>
                <w:rFonts w:ascii="仿宋_GB2312" w:eastAsia="仿宋_GB2312" w:hAnsi="宋体" w:cs="宋体" w:hint="eastAsia"/>
                <w:kern w:val="0"/>
                <w:sz w:val="28"/>
                <w:szCs w:val="28"/>
              </w:rPr>
              <w:t>1.28J/1回</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刺激频率：刺激频率在下列范围内可调：0.5Hz、1-33Hz、50Hz、60Hz</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9A1CCE" w:rsidP="00EF2180">
            <w:pPr>
              <w:widowControl/>
              <w:adjustRightInd w:val="0"/>
              <w:snapToGrid w:val="0"/>
              <w:jc w:val="center"/>
              <w:textAlignment w:val="center"/>
              <w:rPr>
                <w:rFonts w:ascii="仿宋_GB2312" w:eastAsia="仿宋_GB2312" w:hAnsi="宋体" w:cs="宋体"/>
                <w:b/>
                <w:kern w:val="0"/>
                <w:sz w:val="28"/>
                <w:szCs w:val="28"/>
              </w:rPr>
            </w:pPr>
            <w:r w:rsidRPr="00590C9B">
              <w:rPr>
                <w:rFonts w:ascii="宋体" w:hAnsi="宋体" w:cs="宋体" w:hint="eastAsia"/>
                <w:b/>
                <w:sz w:val="24"/>
                <w:szCs w:val="24"/>
              </w:rPr>
              <w:t>＃</w:t>
            </w:r>
            <w:r w:rsidR="00EF2180" w:rsidRPr="00EF2180">
              <w:rPr>
                <w:rFonts w:ascii="仿宋_GB2312" w:eastAsia="仿宋_GB2312" w:hAnsi="宋体" w:cs="宋体" w:hint="eastAsia"/>
                <w:b/>
                <w:kern w:val="0"/>
                <w:sz w:val="28"/>
                <w:szCs w:val="28"/>
              </w:rPr>
              <w:t>（七）</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振幅整合脑功能回放分析系统</w:t>
            </w:r>
            <w:r>
              <w:rPr>
                <w:rFonts w:ascii="仿宋_GB2312" w:eastAsia="仿宋_GB2312" w:hAnsi="宋体" w:cs="宋体" w:hint="eastAsia"/>
                <w:b/>
                <w:kern w:val="0"/>
                <w:sz w:val="28"/>
                <w:szCs w:val="28"/>
              </w:rPr>
              <w:t>：</w:t>
            </w:r>
            <w:r w:rsidRPr="00EF2180">
              <w:rPr>
                <w:rFonts w:ascii="仿宋_GB2312" w:eastAsia="仿宋_GB2312" w:hAnsi="宋体" w:cs="宋体" w:hint="eastAsia"/>
                <w:kern w:val="0"/>
                <w:sz w:val="28"/>
                <w:szCs w:val="28"/>
              </w:rPr>
              <w:t>用于重症脑功能评估及视频脑电图辅助诊断</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widowControl/>
              <w:adjustRightInd w:val="0"/>
              <w:snapToGrid w:val="0"/>
              <w:jc w:val="center"/>
              <w:textAlignment w:val="center"/>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（八）</w:t>
            </w:r>
          </w:p>
        </w:tc>
        <w:tc>
          <w:tcPr>
            <w:tcW w:w="9239" w:type="dxa"/>
            <w:gridSpan w:val="4"/>
            <w:tcBorders>
              <w:top w:val="nil"/>
              <w:left w:val="nil"/>
              <w:bottom w:val="single" w:sz="8" w:space="0" w:color="008000"/>
              <w:right w:val="single" w:sz="8" w:space="0" w:color="008000"/>
            </w:tcBorders>
            <w:shd w:val="clear" w:color="auto" w:fill="auto"/>
          </w:tcPr>
          <w:p w:rsidR="00EF2180" w:rsidRPr="00EF2180" w:rsidRDefault="00EF2180" w:rsidP="00EF2180">
            <w:pPr>
              <w:adjustRightInd w:val="0"/>
              <w:snapToGrid w:val="0"/>
              <w:rPr>
                <w:rFonts w:ascii="仿宋_GB2312" w:eastAsia="仿宋_GB2312" w:hAnsi="宋体" w:cs="宋体"/>
                <w:b/>
                <w:kern w:val="0"/>
                <w:sz w:val="28"/>
                <w:szCs w:val="28"/>
              </w:rPr>
            </w:pPr>
            <w:r w:rsidRPr="00EF2180">
              <w:rPr>
                <w:rFonts w:ascii="仿宋_GB2312" w:eastAsia="仿宋_GB2312" w:hAnsi="宋体" w:cs="宋体" w:hint="eastAsia"/>
                <w:b/>
                <w:kern w:val="0"/>
                <w:sz w:val="28"/>
                <w:szCs w:val="28"/>
              </w:rPr>
              <w:t>配置要求</w:t>
            </w:r>
            <w:r w:rsidR="00295EAD">
              <w:rPr>
                <w:rFonts w:ascii="仿宋_GB2312" w:eastAsia="仿宋_GB2312" w:hAnsi="宋体" w:cs="宋体" w:hint="eastAsia"/>
                <w:b/>
                <w:kern w:val="0"/>
                <w:sz w:val="28"/>
                <w:szCs w:val="28"/>
              </w:rPr>
              <w:t>（包括但不限于以下内容）</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专业一体式计算机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CF6589" w:rsidP="00EF2180">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原装</w:t>
            </w:r>
            <w:r w:rsidR="00EF2180" w:rsidRPr="00EF2180">
              <w:rPr>
                <w:rFonts w:ascii="仿宋_GB2312" w:eastAsia="仿宋_GB2312" w:hAnsi="宋体" w:cs="宋体" w:hint="eastAsia"/>
                <w:kern w:val="0"/>
                <w:sz w:val="28"/>
                <w:szCs w:val="28"/>
              </w:rPr>
              <w:t xml:space="preserve">隔离净化电源装置           </w:t>
            </w:r>
            <w:r>
              <w:rPr>
                <w:rFonts w:ascii="仿宋_GB2312" w:eastAsia="仿宋_GB2312" w:hAnsi="宋体" w:cs="宋体" w:hint="eastAsia"/>
                <w:kern w:val="0"/>
                <w:sz w:val="28"/>
                <w:szCs w:val="28"/>
              </w:rPr>
              <w:t xml:space="preserve">    </w:t>
            </w:r>
            <w:r w:rsidR="00EF2180" w:rsidRPr="00EF2180">
              <w:rPr>
                <w:rFonts w:ascii="仿宋_GB2312" w:eastAsia="仿宋_GB2312" w:hAnsi="宋体" w:cs="宋体" w:hint="eastAsia"/>
                <w:kern w:val="0"/>
                <w:sz w:val="28"/>
                <w:szCs w:val="28"/>
              </w:rPr>
              <w:t xml:space="preserve">        </w:t>
            </w:r>
            <w:r w:rsidR="00EF2180" w:rsidRPr="00EF2180">
              <w:rPr>
                <w:rFonts w:ascii="仿宋_GB2312" w:eastAsia="仿宋_GB2312" w:hAnsi="宋体" w:cs="宋体"/>
                <w:kern w:val="0"/>
                <w:sz w:val="28"/>
                <w:szCs w:val="28"/>
              </w:rPr>
              <w:t>4</w:t>
            </w:r>
            <w:r w:rsidR="00EF2180" w:rsidRPr="00EF2180">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打印机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8125FE">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一体式数字化智能型电极输入盒        </w:t>
            </w:r>
            <w:r w:rsidR="00AF78B4">
              <w:rPr>
                <w:rFonts w:ascii="仿宋_GB2312" w:eastAsia="仿宋_GB2312" w:hAnsi="宋体" w:cs="宋体" w:hint="eastAsia"/>
                <w:kern w:val="0"/>
                <w:sz w:val="28"/>
                <w:szCs w:val="28"/>
              </w:rPr>
              <w:t xml:space="preserve">     </w:t>
            </w:r>
            <w:r w:rsidRPr="00EF2180">
              <w:rPr>
                <w:rFonts w:ascii="仿宋_GB2312" w:eastAsia="仿宋_GB2312" w:hAnsi="宋体" w:cs="宋体" w:hint="eastAsia"/>
                <w:kern w:val="0"/>
                <w:sz w:val="28"/>
                <w:szCs w:val="28"/>
              </w:rPr>
              <w:t xml:space="preserve">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kern w:val="0"/>
                <w:sz w:val="28"/>
                <w:szCs w:val="28"/>
              </w:rPr>
              <w:lastRenderedPageBreak/>
              <w:t>5</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脑电盘状电极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脑电膏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盒</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磨砂膏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支</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脑电图系统软件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数字化视频同步记录回放软件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r w:rsidRPr="00EF2180">
              <w:rPr>
                <w:rFonts w:ascii="仿宋_GB2312" w:eastAsia="仿宋_GB2312" w:hAnsi="宋体" w:cs="宋体"/>
                <w:kern w:val="0"/>
                <w:sz w:val="28"/>
                <w:szCs w:val="28"/>
              </w:rPr>
              <w:t>0</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IP高清视频系统（分辨率</w:t>
            </w:r>
            <w:r w:rsidR="002E22D6">
              <w:rPr>
                <w:rFonts w:ascii="仿宋_GB2312" w:eastAsia="仿宋_GB2312" w:hAnsi="宋体" w:cs="宋体" w:hint="eastAsia"/>
                <w:kern w:val="0"/>
                <w:sz w:val="28"/>
                <w:szCs w:val="28"/>
              </w:rPr>
              <w:t>≥</w:t>
            </w:r>
            <w:r w:rsidRPr="00EF2180">
              <w:rPr>
                <w:rFonts w:ascii="仿宋_GB2312" w:eastAsia="仿宋_GB2312" w:hAnsi="宋体" w:cs="宋体" w:hint="eastAsia"/>
                <w:kern w:val="0"/>
                <w:sz w:val="28"/>
                <w:szCs w:val="28"/>
              </w:rPr>
              <w:t>1920X1080）</w:t>
            </w:r>
            <w:r w:rsidR="002E22D6">
              <w:rPr>
                <w:rFonts w:ascii="仿宋_GB2312" w:eastAsia="仿宋_GB2312" w:hAnsi="宋体" w:cs="宋体" w:hint="eastAsia"/>
                <w:kern w:val="0"/>
                <w:sz w:val="28"/>
                <w:szCs w:val="28"/>
              </w:rPr>
              <w:t xml:space="preserve">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r w:rsidRPr="00EF2180">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脑电地形图分析软件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r w:rsidRPr="00EF2180">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振幅整合脑功能回放分析系统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r w:rsidRPr="00EF2180">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9531B5">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原装</w:t>
            </w:r>
            <w:r w:rsidRPr="00EF2180">
              <w:rPr>
                <w:rFonts w:ascii="仿宋_GB2312" w:eastAsia="仿宋_GB2312" w:hAnsi="宋体" w:cs="宋体" w:hint="eastAsia"/>
                <w:kern w:val="0"/>
                <w:sz w:val="28"/>
                <w:szCs w:val="28"/>
              </w:rPr>
              <w:t>闪光刺激器</w:t>
            </w:r>
            <w:r w:rsidR="009531B5" w:rsidRPr="006A4906">
              <w:rPr>
                <w:rFonts w:ascii="仿宋_GB2312" w:eastAsia="仿宋_GB2312" w:hAnsi="宋体" w:cs="宋体" w:hint="eastAsia"/>
                <w:kern w:val="0"/>
                <w:sz w:val="28"/>
                <w:szCs w:val="28"/>
              </w:rPr>
              <w:t>及推车</w:t>
            </w:r>
            <w:r w:rsidRPr="00EF2180">
              <w:rPr>
                <w:rFonts w:ascii="仿宋_GB2312" w:eastAsia="仿宋_GB2312" w:hAnsi="宋体" w:cs="宋体" w:hint="eastAsia"/>
                <w:kern w:val="0"/>
                <w:sz w:val="28"/>
                <w:szCs w:val="28"/>
              </w:rPr>
              <w:t xml:space="preserve"> </w:t>
            </w:r>
            <w:r w:rsidR="009531B5">
              <w:rPr>
                <w:rFonts w:ascii="仿宋_GB2312" w:eastAsia="仿宋_GB2312" w:hAnsi="宋体" w:cs="宋体" w:hint="eastAsia"/>
                <w:kern w:val="0"/>
                <w:sz w:val="28"/>
                <w:szCs w:val="28"/>
              </w:rPr>
              <w:t xml:space="preserve">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r w:rsidRPr="00EF2180">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微型电极输入盒</w:t>
            </w:r>
            <w:r>
              <w:rPr>
                <w:rFonts w:ascii="仿宋_GB2312" w:eastAsia="仿宋_GB2312" w:hAnsi="宋体" w:cs="宋体" w:hint="eastAsia"/>
                <w:kern w:val="0"/>
                <w:sz w:val="28"/>
                <w:szCs w:val="28"/>
              </w:rPr>
              <w:t xml:space="preserve">                            </w:t>
            </w:r>
            <w:r w:rsidRPr="00EF2180">
              <w:rPr>
                <w:rFonts w:ascii="仿宋_GB2312" w:eastAsia="仿宋_GB2312" w:hAnsi="宋体" w:cs="宋体" w:hint="eastAsia"/>
                <w:kern w:val="0"/>
                <w:sz w:val="28"/>
                <w:szCs w:val="28"/>
              </w:rPr>
              <w:t xml:space="preserve"> </w:t>
            </w:r>
            <w:r w:rsidRPr="00EF2180">
              <w:rPr>
                <w:rFonts w:ascii="仿宋_GB2312" w:eastAsia="仿宋_GB2312" w:hAnsi="宋体" w:cs="宋体"/>
                <w:kern w:val="0"/>
                <w:sz w:val="28"/>
                <w:szCs w:val="28"/>
              </w:rPr>
              <w:t>4</w:t>
            </w:r>
            <w:r w:rsidRPr="00EF2180">
              <w:rPr>
                <w:rFonts w:ascii="仿宋_GB2312" w:eastAsia="仿宋_GB2312" w:hAnsi="宋体" w:cs="宋体" w:hint="eastAsia"/>
                <w:kern w:val="0"/>
                <w:sz w:val="28"/>
                <w:szCs w:val="28"/>
              </w:rPr>
              <w:t>套</w:t>
            </w:r>
          </w:p>
        </w:tc>
        <w:tc>
          <w:tcPr>
            <w:tcW w:w="798" w:type="dxa"/>
            <w:tcBorders>
              <w:top w:val="nil"/>
              <w:left w:val="nil"/>
              <w:bottom w:val="single" w:sz="8" w:space="0" w:color="008000"/>
              <w:right w:val="single" w:sz="8" w:space="0" w:color="008000"/>
            </w:tcBorders>
            <w:shd w:val="clear" w:color="auto" w:fill="auto"/>
          </w:tcPr>
          <w:p w:rsidR="00EF2180" w:rsidRDefault="00EF2180" w:rsidP="00EF2180">
            <w:pPr>
              <w:adjustRightInd w:val="0"/>
              <w:snapToGrid w:val="0"/>
            </w:pPr>
            <w:r w:rsidRPr="00D4489D">
              <w:rPr>
                <w:rFonts w:ascii="仿宋_GB2312" w:eastAsia="仿宋_GB2312" w:hAnsi="宋体" w:cs="宋体" w:hint="eastAsia"/>
                <w:kern w:val="0"/>
                <w:sz w:val="28"/>
                <w:szCs w:val="28"/>
              </w:rPr>
              <w:t>具备</w:t>
            </w:r>
          </w:p>
        </w:tc>
      </w:tr>
      <w:tr w:rsidR="00EF218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1</w:t>
            </w:r>
            <w:r w:rsidRPr="00EF2180">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EF2180" w:rsidRPr="00EF2180" w:rsidRDefault="00EF2180" w:rsidP="00EF2180">
            <w:pPr>
              <w:adjustRightInd w:val="0"/>
              <w:snapToGrid w:val="0"/>
              <w:jc w:val="left"/>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 xml:space="preserve">移动推车 </w:t>
            </w:r>
            <w:r w:rsidRPr="00EF2180">
              <w:rPr>
                <w:rFonts w:ascii="仿宋_GB2312" w:eastAsia="仿宋_GB2312" w:hAnsi="宋体" w:cs="宋体"/>
                <w:kern w:val="0"/>
                <w:sz w:val="28"/>
                <w:szCs w:val="28"/>
              </w:rPr>
              <w:t xml:space="preserve">                                  4</w:t>
            </w:r>
            <w:r w:rsidRPr="00EF2180">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vAlign w:val="center"/>
          </w:tcPr>
          <w:p w:rsidR="00EF2180" w:rsidRDefault="00EF2180" w:rsidP="00EF218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Pr="00EF2180" w:rsidRDefault="00EF2180" w:rsidP="009D31B5">
            <w:pPr>
              <w:widowControl/>
              <w:adjustRightInd w:val="0"/>
              <w:snapToGrid w:val="0"/>
              <w:spacing w:line="240" w:lineRule="atLeast"/>
              <w:jc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（九）</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Pr="00EF2180" w:rsidRDefault="00EF2180" w:rsidP="009D31B5">
            <w:pPr>
              <w:widowControl/>
              <w:adjustRightInd w:val="0"/>
              <w:snapToGrid w:val="0"/>
              <w:spacing w:line="240" w:lineRule="atLeast"/>
              <w:jc w:val="center"/>
              <w:rPr>
                <w:rFonts w:ascii="仿宋_GB2312" w:eastAsia="仿宋_GB2312" w:hAnsi="宋体" w:cs="宋体"/>
                <w:kern w:val="0"/>
                <w:sz w:val="28"/>
                <w:szCs w:val="28"/>
              </w:rPr>
            </w:pPr>
            <w:r w:rsidRPr="00EF2180">
              <w:rPr>
                <w:rFonts w:ascii="仿宋_GB2312" w:eastAsia="仿宋_GB2312" w:hAnsi="宋体" w:cs="宋体" w:hint="eastAsia"/>
                <w:kern w:val="0"/>
                <w:sz w:val="28"/>
                <w:szCs w:val="28"/>
              </w:rPr>
              <w:t>（十）</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3538C3" w:rsidRDefault="000A29F5">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1E18E3"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p>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FB1" w:rsidRDefault="00FE3FB1" w:rsidP="00863368">
      <w:r>
        <w:separator/>
      </w:r>
    </w:p>
  </w:endnote>
  <w:endnote w:type="continuationSeparator" w:id="1">
    <w:p w:rsidR="00FE3FB1" w:rsidRDefault="00FE3FB1"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FB1" w:rsidRDefault="00FE3FB1" w:rsidP="00863368">
      <w:r>
        <w:separator/>
      </w:r>
    </w:p>
  </w:footnote>
  <w:footnote w:type="continuationSeparator" w:id="1">
    <w:p w:rsidR="00FE3FB1" w:rsidRDefault="00FE3FB1"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2495"/>
    <w:rsid w:val="001330DB"/>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Pages>
  <Words>500</Words>
  <Characters>2855</Characters>
  <Application>Microsoft Office Word</Application>
  <DocSecurity>0</DocSecurity>
  <Lines>23</Lines>
  <Paragraphs>6</Paragraphs>
  <ScaleCrop>false</ScaleCrop>
  <Company>china</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27</cp:revision>
  <cp:lastPrinted>2021-01-22T01:22:00Z</cp:lastPrinted>
  <dcterms:created xsi:type="dcterms:W3CDTF">2021-03-01T03:03:00Z</dcterms:created>
  <dcterms:modified xsi:type="dcterms:W3CDTF">2021-10-19T08:22:00Z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