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0D358C" w14:paraId="4D9CBA3F" w14:textId="77777777">
        <w:trPr>
          <w:trHeight w:val="495"/>
          <w:jc w:val="center"/>
        </w:trPr>
        <w:tc>
          <w:tcPr>
            <w:tcW w:w="11299" w:type="dxa"/>
            <w:gridSpan w:val="6"/>
            <w:tcBorders>
              <w:top w:val="nil"/>
              <w:bottom w:val="single" w:sz="8" w:space="0" w:color="008000"/>
            </w:tcBorders>
            <w:shd w:val="clear" w:color="auto" w:fill="auto"/>
            <w:vAlign w:val="center"/>
          </w:tcPr>
          <w:p w14:paraId="23534C24" w14:textId="77777777" w:rsidR="000D358C"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尿生化分析仪</w:t>
            </w:r>
          </w:p>
        </w:tc>
      </w:tr>
      <w:tr w:rsidR="000D358C" w14:paraId="2A68C8A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0A1F36F" w14:textId="77777777" w:rsidR="000D358C"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3004960F" w14:textId="77777777" w:rsidR="000D358C"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3AFD81C9" w14:textId="77777777" w:rsidR="000D358C" w:rsidRDefault="000D358C">
            <w:pPr>
              <w:widowControl/>
              <w:adjustRightInd w:val="0"/>
              <w:snapToGrid w:val="0"/>
              <w:jc w:val="left"/>
              <w:rPr>
                <w:rFonts w:ascii="仿宋_GB2312" w:eastAsia="仿宋_GB2312" w:hAnsi="宋体" w:cs="宋体"/>
                <w:b/>
                <w:bCs/>
                <w:kern w:val="0"/>
                <w:sz w:val="28"/>
                <w:szCs w:val="28"/>
              </w:rPr>
            </w:pPr>
          </w:p>
        </w:tc>
      </w:tr>
      <w:tr w:rsidR="000D358C" w14:paraId="28E25A5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0E7415C"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2C315DB" w14:textId="77777777" w:rsidR="000D358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612A2535"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D358C" w14:paraId="4C08E75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B18225"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ADA8F8C" w14:textId="77777777" w:rsidR="000D358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3DC1B9FD"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D358C" w14:paraId="45F975D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A0CD6E"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FF5A4FE" w14:textId="77777777" w:rsidR="000D358C"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5DC7684F"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D358C" w14:paraId="7820F413"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2A9C77"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3C12F2A" w14:textId="77777777" w:rsidR="000D358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753B1EFE"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D358C" w14:paraId="10206CB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407C35"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BE9C81B" w14:textId="77777777" w:rsidR="000D358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52AE9F41"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D358C" w14:paraId="08F0197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F84642"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DAC2346" w14:textId="77777777" w:rsidR="000D358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0FD21158"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D358C" w14:paraId="15976DE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0CA790"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46854343" w14:textId="77777777" w:rsidR="000D358C"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0172363D" w14:textId="77777777" w:rsidR="000D358C"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0D358C" w14:paraId="73B334E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D60AD35" w14:textId="77777777" w:rsidR="000D358C"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30E1B19E" w14:textId="77777777" w:rsidR="000D358C"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5D67D715" w14:textId="77777777" w:rsidR="000D358C" w:rsidRDefault="000D358C">
            <w:pPr>
              <w:widowControl/>
              <w:adjustRightInd w:val="0"/>
              <w:snapToGrid w:val="0"/>
              <w:jc w:val="center"/>
              <w:rPr>
                <w:rFonts w:ascii="仿宋_GB2312" w:eastAsia="仿宋_GB2312" w:hAnsi="宋体" w:cs="宋体"/>
                <w:kern w:val="0"/>
                <w:sz w:val="28"/>
                <w:szCs w:val="28"/>
              </w:rPr>
            </w:pPr>
          </w:p>
        </w:tc>
      </w:tr>
      <w:tr w:rsidR="000D358C" w14:paraId="024295D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01F19D"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0E9EF093"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检测原理：终点法、两点法、动力学法</w:t>
            </w:r>
          </w:p>
        </w:tc>
        <w:tc>
          <w:tcPr>
            <w:tcW w:w="953" w:type="dxa"/>
            <w:tcBorders>
              <w:top w:val="nil"/>
              <w:left w:val="nil"/>
              <w:bottom w:val="single" w:sz="8" w:space="0" w:color="008000"/>
              <w:right w:val="single" w:sz="8" w:space="0" w:color="008000"/>
            </w:tcBorders>
            <w:shd w:val="clear" w:color="auto" w:fill="auto"/>
            <w:vAlign w:val="center"/>
          </w:tcPr>
          <w:p w14:paraId="027FF765"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5675548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7A2847"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14:paraId="1C6802DC"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检测速度：≥300测试/小时</w:t>
            </w:r>
          </w:p>
        </w:tc>
        <w:tc>
          <w:tcPr>
            <w:tcW w:w="953" w:type="dxa"/>
            <w:tcBorders>
              <w:top w:val="nil"/>
              <w:left w:val="nil"/>
              <w:bottom w:val="single" w:sz="8" w:space="0" w:color="008000"/>
              <w:right w:val="single" w:sz="8" w:space="0" w:color="008000"/>
            </w:tcBorders>
            <w:shd w:val="clear" w:color="auto" w:fill="auto"/>
            <w:vAlign w:val="center"/>
          </w:tcPr>
          <w:p w14:paraId="5D42604D"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0C74F6C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385764"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14:paraId="027D98CF"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兼容多种规格（13×100mm，13×75 mm，12×100 mm，12×75 mm）一次性采血管、尿管、微量杯、塑料试管等</w:t>
            </w:r>
          </w:p>
        </w:tc>
        <w:tc>
          <w:tcPr>
            <w:tcW w:w="953" w:type="dxa"/>
            <w:tcBorders>
              <w:top w:val="nil"/>
              <w:left w:val="nil"/>
              <w:bottom w:val="single" w:sz="8" w:space="0" w:color="008000"/>
              <w:right w:val="single" w:sz="8" w:space="0" w:color="008000"/>
            </w:tcBorders>
            <w:shd w:val="clear" w:color="auto" w:fill="auto"/>
            <w:vAlign w:val="center"/>
          </w:tcPr>
          <w:p w14:paraId="275BEBE2"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2FC5254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2CDBB4"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14:paraId="19F5824D"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样本类型：血清、尿液</w:t>
            </w:r>
          </w:p>
        </w:tc>
        <w:tc>
          <w:tcPr>
            <w:tcW w:w="953" w:type="dxa"/>
            <w:tcBorders>
              <w:top w:val="nil"/>
              <w:left w:val="nil"/>
              <w:bottom w:val="single" w:sz="8" w:space="0" w:color="008000"/>
              <w:right w:val="single" w:sz="8" w:space="0" w:color="008000"/>
            </w:tcBorders>
            <w:shd w:val="clear" w:color="auto" w:fill="auto"/>
            <w:vAlign w:val="center"/>
          </w:tcPr>
          <w:p w14:paraId="7A948BD3"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36F0B56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33BF94"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14:paraId="11495FBE"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条码扫描试剂上机功能</w:t>
            </w:r>
          </w:p>
        </w:tc>
        <w:tc>
          <w:tcPr>
            <w:tcW w:w="953" w:type="dxa"/>
            <w:tcBorders>
              <w:top w:val="nil"/>
              <w:left w:val="nil"/>
              <w:bottom w:val="single" w:sz="8" w:space="0" w:color="008000"/>
              <w:right w:val="single" w:sz="8" w:space="0" w:color="008000"/>
            </w:tcBorders>
            <w:shd w:val="clear" w:color="auto" w:fill="auto"/>
            <w:vAlign w:val="center"/>
          </w:tcPr>
          <w:p w14:paraId="46EAC0BC"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32628A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B6CFB3A"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14:paraId="2EEEB7BD"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检测项目：同时检测项目≥13项</w:t>
            </w:r>
          </w:p>
        </w:tc>
        <w:tc>
          <w:tcPr>
            <w:tcW w:w="953" w:type="dxa"/>
            <w:tcBorders>
              <w:top w:val="nil"/>
              <w:left w:val="nil"/>
              <w:bottom w:val="single" w:sz="8" w:space="0" w:color="008000"/>
              <w:right w:val="single" w:sz="8" w:space="0" w:color="008000"/>
            </w:tcBorders>
            <w:shd w:val="clear" w:color="auto" w:fill="auto"/>
            <w:vAlign w:val="center"/>
          </w:tcPr>
          <w:p w14:paraId="170B9512"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08E3BB8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7ACF46"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476E6F38"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具备耗材及废弃物状态提示</w:t>
            </w:r>
          </w:p>
        </w:tc>
        <w:tc>
          <w:tcPr>
            <w:tcW w:w="953" w:type="dxa"/>
            <w:tcBorders>
              <w:top w:val="nil"/>
              <w:left w:val="nil"/>
              <w:bottom w:val="single" w:sz="8" w:space="0" w:color="008000"/>
              <w:right w:val="single" w:sz="8" w:space="0" w:color="008000"/>
            </w:tcBorders>
            <w:shd w:val="clear" w:color="auto" w:fill="auto"/>
            <w:vAlign w:val="center"/>
          </w:tcPr>
          <w:p w14:paraId="72AD996C"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378CA14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9DBDC0" w14:textId="77777777" w:rsidR="000D358C" w:rsidRDefault="00000000">
            <w:pPr>
              <w:widowControl/>
              <w:adjustRightInd w:val="0"/>
              <w:snapToGrid w:val="0"/>
              <w:jc w:val="center"/>
              <w:textAlignment w:val="center"/>
              <w:rPr>
                <w:rFonts w:ascii="仿宋" w:eastAsia="仿宋" w:hAnsi="仿宋" w:cs="仿宋"/>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75853FD2" w14:textId="77777777" w:rsidR="000D358C" w:rsidRDefault="00000000">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具备肾小球滤过率自动计算功能</w:t>
            </w:r>
          </w:p>
        </w:tc>
        <w:tc>
          <w:tcPr>
            <w:tcW w:w="953" w:type="dxa"/>
            <w:tcBorders>
              <w:top w:val="nil"/>
              <w:left w:val="nil"/>
              <w:bottom w:val="single" w:sz="8" w:space="0" w:color="008000"/>
              <w:right w:val="single" w:sz="8" w:space="0" w:color="008000"/>
            </w:tcBorders>
            <w:shd w:val="clear" w:color="auto" w:fill="auto"/>
            <w:vAlign w:val="center"/>
          </w:tcPr>
          <w:p w14:paraId="13EE49A9"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65EA1F9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2E7887" w14:textId="19E23EA8"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w:t>
            </w:r>
            <w:r w:rsidR="00C3025C">
              <w:rPr>
                <w:rFonts w:ascii="仿宋_GB2312" w:eastAsia="仿宋_GB2312" w:hAnsi="宋体" w:cs="宋体"/>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4ED2C60F" w14:textId="77777777" w:rsidR="000D358C" w:rsidRDefault="00000000">
            <w:pPr>
              <w:widowControl/>
              <w:adjustRightInd w:val="0"/>
              <w:snapToGrid w:val="0"/>
              <w:jc w:val="left"/>
              <w:rPr>
                <w:rFonts w:ascii="仿宋" w:eastAsia="仿宋" w:hAnsi="仿宋" w:cs="仿宋"/>
                <w:kern w:val="0"/>
                <w:sz w:val="28"/>
                <w:szCs w:val="28"/>
              </w:rPr>
            </w:pPr>
            <w:r>
              <w:rPr>
                <w:rFonts w:ascii="仿宋_GB2312" w:eastAsia="仿宋_GB2312" w:hAnsi="宋体" w:cs="宋体" w:hint="eastAsia"/>
                <w:bCs/>
                <w:kern w:val="0"/>
                <w:sz w:val="28"/>
                <w:szCs w:val="28"/>
              </w:rPr>
              <w:t>提供以下检测项目所需配套耗材及试剂医疗器械注册证及长期供应价格（含名称、品牌、规格型号、单价)</w:t>
            </w:r>
          </w:p>
        </w:tc>
        <w:tc>
          <w:tcPr>
            <w:tcW w:w="953" w:type="dxa"/>
            <w:tcBorders>
              <w:top w:val="nil"/>
              <w:left w:val="nil"/>
              <w:bottom w:val="single" w:sz="8" w:space="0" w:color="008000"/>
              <w:right w:val="single" w:sz="8" w:space="0" w:color="008000"/>
            </w:tcBorders>
            <w:shd w:val="clear" w:color="auto" w:fill="auto"/>
            <w:vAlign w:val="center"/>
          </w:tcPr>
          <w:p w14:paraId="07050053"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7F83BE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CA7024" w14:textId="34601154"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E3D0D31" w14:textId="77777777" w:rsidR="000D358C" w:rsidRDefault="00000000">
            <w:pPr>
              <w:widowControl/>
              <w:adjustRightInd w:val="0"/>
              <w:snapToGrid w:val="0"/>
              <w:jc w:val="left"/>
              <w:rPr>
                <w:rFonts w:ascii="仿宋" w:eastAsia="仿宋" w:hAnsi="仿宋" w:cs="仿宋"/>
                <w:kern w:val="0"/>
                <w:sz w:val="28"/>
                <w:szCs w:val="28"/>
              </w:rPr>
            </w:pPr>
            <w:r>
              <w:rPr>
                <w:rFonts w:ascii="仿宋_GB2312" w:eastAsia="仿宋_GB2312" w:hAnsi="宋体" w:cs="宋体" w:hint="eastAsia"/>
                <w:bCs/>
                <w:kern w:val="0"/>
                <w:sz w:val="28"/>
                <w:szCs w:val="28"/>
              </w:rPr>
              <w:t>ACR（MALB\CREA）</w:t>
            </w:r>
          </w:p>
        </w:tc>
        <w:tc>
          <w:tcPr>
            <w:tcW w:w="953" w:type="dxa"/>
            <w:tcBorders>
              <w:top w:val="nil"/>
              <w:left w:val="nil"/>
              <w:bottom w:val="single" w:sz="8" w:space="0" w:color="008000"/>
              <w:right w:val="single" w:sz="8" w:space="0" w:color="008000"/>
            </w:tcBorders>
            <w:shd w:val="clear" w:color="auto" w:fill="auto"/>
            <w:vAlign w:val="center"/>
          </w:tcPr>
          <w:p w14:paraId="772FCACB"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4451258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C25102E" w14:textId="67AFAA81"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4EAAA93" w14:textId="77777777" w:rsidR="000D358C" w:rsidRDefault="00000000">
            <w:pPr>
              <w:widowControl/>
              <w:adjustRightInd w:val="0"/>
              <w:snapToGrid w:val="0"/>
              <w:jc w:val="left"/>
              <w:rPr>
                <w:rFonts w:ascii="仿宋" w:eastAsia="仿宋" w:hAnsi="仿宋" w:cs="仿宋"/>
                <w:kern w:val="0"/>
                <w:sz w:val="28"/>
                <w:szCs w:val="28"/>
              </w:rPr>
            </w:pPr>
            <w:proofErr w:type="spellStart"/>
            <w:r>
              <w:rPr>
                <w:rFonts w:ascii="仿宋_GB2312" w:eastAsia="仿宋_GB2312" w:hAnsi="宋体" w:cs="宋体" w:hint="eastAsia"/>
                <w:bCs/>
                <w:kern w:val="0"/>
                <w:sz w:val="28"/>
                <w:szCs w:val="28"/>
              </w:rPr>
              <w:t>UIgG</w:t>
            </w:r>
            <w:proofErr w:type="spellEnd"/>
            <w:r>
              <w:rPr>
                <w:rFonts w:ascii="仿宋_GB2312" w:eastAsia="仿宋_GB2312" w:hAnsi="宋体" w:cs="宋体" w:hint="eastAsia"/>
                <w:bCs/>
                <w:kern w:val="0"/>
                <w:sz w:val="28"/>
                <w:szCs w:val="28"/>
              </w:rPr>
              <w:t>、UTRF、URBP、NAG、α1-MG、MALB(六项联检)</w:t>
            </w:r>
          </w:p>
        </w:tc>
        <w:tc>
          <w:tcPr>
            <w:tcW w:w="953" w:type="dxa"/>
            <w:tcBorders>
              <w:top w:val="nil"/>
              <w:left w:val="nil"/>
              <w:bottom w:val="single" w:sz="8" w:space="0" w:color="008000"/>
              <w:right w:val="single" w:sz="8" w:space="0" w:color="008000"/>
            </w:tcBorders>
            <w:shd w:val="clear" w:color="auto" w:fill="auto"/>
            <w:vAlign w:val="center"/>
          </w:tcPr>
          <w:p w14:paraId="299E989A"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6E8B406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1AC214" w14:textId="752BFB24"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35945F05" w14:textId="77777777" w:rsidR="000D358C" w:rsidRDefault="00000000">
            <w:pPr>
              <w:widowControl/>
              <w:adjustRightInd w:val="0"/>
              <w:snapToGrid w:val="0"/>
              <w:jc w:val="left"/>
              <w:rPr>
                <w:rFonts w:ascii="仿宋" w:eastAsia="仿宋" w:hAnsi="仿宋" w:cs="仿宋"/>
                <w:kern w:val="0"/>
                <w:sz w:val="28"/>
                <w:szCs w:val="28"/>
              </w:rPr>
            </w:pPr>
            <w:r>
              <w:rPr>
                <w:rFonts w:ascii="仿宋_GB2312" w:eastAsia="仿宋_GB2312" w:hAnsi="宋体" w:cs="宋体" w:hint="eastAsia"/>
                <w:bCs/>
                <w:kern w:val="0"/>
                <w:sz w:val="28"/>
                <w:szCs w:val="28"/>
              </w:rPr>
              <w:t>k-LC、λ-LC(二项联检)</w:t>
            </w:r>
          </w:p>
        </w:tc>
        <w:tc>
          <w:tcPr>
            <w:tcW w:w="953" w:type="dxa"/>
            <w:tcBorders>
              <w:top w:val="nil"/>
              <w:left w:val="nil"/>
              <w:bottom w:val="single" w:sz="8" w:space="0" w:color="008000"/>
              <w:right w:val="single" w:sz="8" w:space="0" w:color="008000"/>
            </w:tcBorders>
            <w:shd w:val="clear" w:color="auto" w:fill="auto"/>
            <w:vAlign w:val="center"/>
          </w:tcPr>
          <w:p w14:paraId="180E1012"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0CD53E0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339725" w14:textId="31BB1A45"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93A68E5" w14:textId="77777777" w:rsidR="000D358C" w:rsidRDefault="00000000">
            <w:pPr>
              <w:widowControl/>
              <w:adjustRightInd w:val="0"/>
              <w:snapToGrid w:val="0"/>
              <w:jc w:val="left"/>
              <w:rPr>
                <w:rFonts w:ascii="仿宋" w:eastAsia="仿宋" w:hAnsi="仿宋" w:cs="仿宋"/>
                <w:kern w:val="0"/>
                <w:sz w:val="28"/>
                <w:szCs w:val="28"/>
              </w:rPr>
            </w:pPr>
            <w:proofErr w:type="spellStart"/>
            <w:r>
              <w:rPr>
                <w:rFonts w:ascii="仿宋_GB2312" w:eastAsia="仿宋_GB2312" w:hAnsi="宋体" w:cs="宋体" w:hint="eastAsia"/>
                <w:bCs/>
                <w:kern w:val="0"/>
                <w:sz w:val="28"/>
                <w:szCs w:val="28"/>
              </w:rPr>
              <w:t>Cys</w:t>
            </w:r>
            <w:proofErr w:type="spellEnd"/>
            <w:r>
              <w:rPr>
                <w:rFonts w:ascii="仿宋_GB2312" w:eastAsia="仿宋_GB2312" w:hAnsi="宋体" w:cs="宋体" w:hint="eastAsia"/>
                <w:bCs/>
                <w:kern w:val="0"/>
                <w:sz w:val="28"/>
                <w:szCs w:val="28"/>
              </w:rPr>
              <w:t>-C（自动计算肾小球滤过率）</w:t>
            </w:r>
          </w:p>
        </w:tc>
        <w:tc>
          <w:tcPr>
            <w:tcW w:w="953" w:type="dxa"/>
            <w:tcBorders>
              <w:top w:val="nil"/>
              <w:left w:val="nil"/>
              <w:bottom w:val="single" w:sz="8" w:space="0" w:color="008000"/>
              <w:right w:val="single" w:sz="8" w:space="0" w:color="008000"/>
            </w:tcBorders>
            <w:shd w:val="clear" w:color="auto" w:fill="auto"/>
            <w:vAlign w:val="center"/>
          </w:tcPr>
          <w:p w14:paraId="40D6D5CF"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2A80A5A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B8F4CB" w14:textId="78CF84B3"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1940BAE" w14:textId="77777777" w:rsidR="000D358C" w:rsidRDefault="00000000">
            <w:pPr>
              <w:widowControl/>
              <w:adjustRightInd w:val="0"/>
              <w:snapToGrid w:val="0"/>
              <w:jc w:val="left"/>
              <w:rPr>
                <w:rFonts w:ascii="仿宋" w:eastAsia="仿宋" w:hAnsi="仿宋" w:cs="仿宋"/>
                <w:kern w:val="0"/>
                <w:sz w:val="28"/>
                <w:szCs w:val="28"/>
              </w:rPr>
            </w:pPr>
            <w:r>
              <w:rPr>
                <w:rFonts w:ascii="仿宋_GB2312" w:eastAsia="仿宋_GB2312" w:hAnsi="宋体" w:cs="宋体" w:hint="eastAsia"/>
                <w:bCs/>
                <w:kern w:val="0"/>
                <w:sz w:val="28"/>
                <w:szCs w:val="28"/>
              </w:rPr>
              <w:t>NGAL</w:t>
            </w:r>
          </w:p>
        </w:tc>
        <w:tc>
          <w:tcPr>
            <w:tcW w:w="953" w:type="dxa"/>
            <w:tcBorders>
              <w:top w:val="nil"/>
              <w:left w:val="nil"/>
              <w:bottom w:val="single" w:sz="8" w:space="0" w:color="008000"/>
              <w:right w:val="single" w:sz="8" w:space="0" w:color="008000"/>
            </w:tcBorders>
            <w:shd w:val="clear" w:color="auto" w:fill="auto"/>
            <w:vAlign w:val="center"/>
          </w:tcPr>
          <w:p w14:paraId="1790D679"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66AAC40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5F5B92" w14:textId="6B36CBB7"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948C574" w14:textId="77777777" w:rsidR="000D358C" w:rsidRDefault="00000000">
            <w:pPr>
              <w:widowControl/>
              <w:adjustRightInd w:val="0"/>
              <w:snapToGrid w:val="0"/>
              <w:jc w:val="left"/>
              <w:rPr>
                <w:rFonts w:ascii="仿宋" w:eastAsia="仿宋" w:hAnsi="仿宋" w:cs="仿宋"/>
                <w:kern w:val="0"/>
                <w:sz w:val="28"/>
                <w:szCs w:val="28"/>
              </w:rPr>
            </w:pPr>
            <w:r>
              <w:rPr>
                <w:rFonts w:ascii="仿宋_GB2312" w:eastAsia="仿宋_GB2312" w:hAnsi="宋体" w:cs="宋体" w:hint="eastAsia"/>
                <w:bCs/>
                <w:kern w:val="0"/>
                <w:sz w:val="28"/>
                <w:szCs w:val="28"/>
              </w:rPr>
              <w:t>α2M</w:t>
            </w:r>
          </w:p>
        </w:tc>
        <w:tc>
          <w:tcPr>
            <w:tcW w:w="953" w:type="dxa"/>
            <w:tcBorders>
              <w:top w:val="nil"/>
              <w:left w:val="nil"/>
              <w:bottom w:val="single" w:sz="8" w:space="0" w:color="008000"/>
              <w:right w:val="single" w:sz="8" w:space="0" w:color="008000"/>
            </w:tcBorders>
            <w:shd w:val="clear" w:color="auto" w:fill="auto"/>
            <w:vAlign w:val="center"/>
          </w:tcPr>
          <w:p w14:paraId="77CBF60A"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D358C" w14:paraId="01FF6DA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3058FA" w14:textId="0E279CBE" w:rsidR="000D358C" w:rsidRDefault="00C3025C">
            <w:pPr>
              <w:widowControl/>
              <w:adjustRightInd w:val="0"/>
              <w:snapToGrid w:val="0"/>
              <w:jc w:val="center"/>
              <w:rPr>
                <w:rFonts w:ascii="仿宋" w:eastAsia="仿宋" w:hAnsi="仿宋" w:cs="仿宋"/>
                <w:kern w:val="0"/>
                <w:sz w:val="28"/>
                <w:szCs w:val="28"/>
              </w:rPr>
            </w:pPr>
            <w:r>
              <w:rPr>
                <w:rFonts w:ascii="仿宋_GB2312" w:eastAsia="仿宋_GB2312" w:hAnsi="宋体" w:cs="宋体"/>
                <w:kern w:val="0"/>
                <w:sz w:val="28"/>
                <w:szCs w:val="28"/>
              </w:rPr>
              <w:t>9</w:t>
            </w:r>
            <w:r w:rsidR="00000000">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19D24D62" w14:textId="77777777" w:rsidR="000D358C" w:rsidRDefault="00000000">
            <w:pPr>
              <w:widowControl/>
              <w:adjustRightInd w:val="0"/>
              <w:snapToGrid w:val="0"/>
              <w:jc w:val="left"/>
              <w:rPr>
                <w:rFonts w:ascii="仿宋" w:eastAsia="仿宋" w:hAnsi="仿宋" w:cs="仿宋"/>
                <w:kern w:val="0"/>
                <w:sz w:val="28"/>
                <w:szCs w:val="28"/>
              </w:rPr>
            </w:pPr>
            <w:r>
              <w:rPr>
                <w:rFonts w:ascii="仿宋_GB2312" w:eastAsia="仿宋_GB2312" w:hAnsi="宋体" w:cs="宋体" w:hint="eastAsia"/>
                <w:bCs/>
                <w:kern w:val="0"/>
                <w:sz w:val="28"/>
                <w:szCs w:val="28"/>
              </w:rPr>
              <w:t>β2-MG</w:t>
            </w:r>
          </w:p>
        </w:tc>
        <w:tc>
          <w:tcPr>
            <w:tcW w:w="953" w:type="dxa"/>
            <w:tcBorders>
              <w:top w:val="nil"/>
              <w:left w:val="nil"/>
              <w:bottom w:val="single" w:sz="8" w:space="0" w:color="008000"/>
              <w:right w:val="single" w:sz="8" w:space="0" w:color="008000"/>
            </w:tcBorders>
            <w:shd w:val="clear" w:color="auto" w:fill="auto"/>
            <w:vAlign w:val="center"/>
          </w:tcPr>
          <w:p w14:paraId="33EF64EB" w14:textId="77777777" w:rsidR="000D358C"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C3025C" w14:paraId="26701B9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BC1DF1" w14:textId="2A6513CE" w:rsidR="00C3025C" w:rsidRDefault="00C3025C" w:rsidP="00C3025C">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46D5845C" w14:textId="08699A93" w:rsidR="00C3025C" w:rsidRDefault="00C3025C" w:rsidP="00C3025C">
            <w:pPr>
              <w:widowControl/>
              <w:adjustRightInd w:val="0"/>
              <w:snapToGrid w:val="0"/>
              <w:jc w:val="left"/>
              <w:rPr>
                <w:rFonts w:ascii="仿宋_GB2312" w:eastAsia="仿宋_GB2312" w:hAnsi="宋体" w:cs="宋体" w:hint="eastAsia"/>
                <w:bCs/>
                <w:kern w:val="0"/>
                <w:sz w:val="28"/>
                <w:szCs w:val="28"/>
              </w:rPr>
            </w:pPr>
            <w:r>
              <w:rPr>
                <w:rFonts w:ascii="仿宋_GB2312" w:eastAsia="仿宋_GB2312" w:hAnsi="宋体" w:cs="宋体" w:hint="eastAsia"/>
                <w:bCs/>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843A726" w14:textId="565BB711" w:rsidR="00C3025C" w:rsidRDefault="00C3025C" w:rsidP="00C3025C">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C3025C" w14:paraId="5EA3D39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4CC2A6" w14:textId="098B2640" w:rsidR="00C3025C" w:rsidRDefault="00C3025C" w:rsidP="00C3025C">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bCs/>
                <w:kern w:val="0"/>
                <w:sz w:val="28"/>
                <w:szCs w:val="28"/>
              </w:rPr>
              <w:t>1</w:t>
            </w:r>
            <w:r>
              <w:rPr>
                <w:rFonts w:ascii="仿宋_GB2312" w:eastAsia="仿宋_GB2312" w:hAnsi="宋体" w:cs="宋体"/>
                <w:bCs/>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7D42B74" w14:textId="48B8A7AA" w:rsidR="00C3025C" w:rsidRDefault="00C3025C" w:rsidP="00C3025C">
            <w:pPr>
              <w:widowControl/>
              <w:adjustRightInd w:val="0"/>
              <w:snapToGrid w:val="0"/>
              <w:jc w:val="left"/>
              <w:rPr>
                <w:rFonts w:ascii="仿宋_GB2312" w:eastAsia="仿宋_GB2312" w:hAnsi="宋体" w:cs="宋体" w:hint="eastAsia"/>
                <w:bCs/>
                <w:kern w:val="0"/>
                <w:sz w:val="28"/>
                <w:szCs w:val="28"/>
              </w:rPr>
            </w:pPr>
            <w:r>
              <w:rPr>
                <w:rFonts w:ascii="仿宋_GB2312" w:eastAsia="仿宋_GB2312" w:hAnsi="宋体" w:cs="宋体" w:hint="eastAsia"/>
                <w:bCs/>
                <w:kern w:val="0"/>
                <w:sz w:val="28"/>
                <w:szCs w:val="28"/>
              </w:rPr>
              <w:t>提供设备附件及各类配件详细报价（含名称、品牌、规格型号、单价)</w:t>
            </w:r>
          </w:p>
        </w:tc>
        <w:tc>
          <w:tcPr>
            <w:tcW w:w="953" w:type="dxa"/>
            <w:tcBorders>
              <w:top w:val="nil"/>
              <w:left w:val="nil"/>
              <w:bottom w:val="single" w:sz="8" w:space="0" w:color="008000"/>
              <w:right w:val="single" w:sz="8" w:space="0" w:color="008000"/>
            </w:tcBorders>
            <w:shd w:val="clear" w:color="auto" w:fill="auto"/>
            <w:vAlign w:val="center"/>
          </w:tcPr>
          <w:p w14:paraId="4193D01E" w14:textId="6F04FF91" w:rsidR="00C3025C" w:rsidRDefault="00C3025C" w:rsidP="00C3025C">
            <w:pPr>
              <w:widowControl/>
              <w:adjustRightInd w:val="0"/>
              <w:snapToGrid w:val="0"/>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具备</w:t>
            </w:r>
          </w:p>
        </w:tc>
      </w:tr>
      <w:tr w:rsidR="00C3025C" w14:paraId="45C032C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1F6BAD" w14:textId="77777777" w:rsidR="00C3025C" w:rsidRDefault="00C3025C" w:rsidP="00C3025C">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33729FEC" w14:textId="77777777" w:rsidR="00C3025C" w:rsidRDefault="00C3025C" w:rsidP="00C3025C">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4F6DE392" w14:textId="77777777" w:rsidR="00C3025C" w:rsidRDefault="00C3025C" w:rsidP="00C3025C">
            <w:pPr>
              <w:widowControl/>
              <w:adjustRightInd w:val="0"/>
              <w:snapToGrid w:val="0"/>
              <w:jc w:val="center"/>
              <w:rPr>
                <w:rFonts w:ascii="仿宋_GB2312" w:eastAsia="仿宋_GB2312" w:hAnsi="宋体" w:cs="宋体"/>
                <w:kern w:val="0"/>
                <w:sz w:val="28"/>
                <w:szCs w:val="28"/>
              </w:rPr>
            </w:pPr>
          </w:p>
        </w:tc>
      </w:tr>
      <w:tr w:rsidR="00C3025C" w14:paraId="7A7B86A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68D4DB"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5BACA39" w14:textId="77777777" w:rsidR="00C3025C" w:rsidRDefault="00C3025C" w:rsidP="00C3025C">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29ECBF81"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025C" w14:paraId="67434D2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EAEB12"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249095A" w14:textId="77777777" w:rsidR="00C3025C" w:rsidRDefault="00C3025C" w:rsidP="00C3025C">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66F88641"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025C" w14:paraId="7268556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F4577F"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3</w:t>
            </w:r>
          </w:p>
        </w:tc>
        <w:tc>
          <w:tcPr>
            <w:tcW w:w="8981" w:type="dxa"/>
            <w:gridSpan w:val="4"/>
            <w:tcBorders>
              <w:top w:val="nil"/>
              <w:left w:val="nil"/>
              <w:bottom w:val="single" w:sz="8" w:space="0" w:color="008000"/>
              <w:right w:val="single" w:sz="8" w:space="0" w:color="008000"/>
            </w:tcBorders>
            <w:shd w:val="clear" w:color="auto" w:fill="auto"/>
            <w:vAlign w:val="center"/>
          </w:tcPr>
          <w:p w14:paraId="07CD53B2" w14:textId="77777777" w:rsidR="00C3025C" w:rsidRDefault="00C3025C" w:rsidP="00C3025C">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B107BC0"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025C" w14:paraId="1586D201"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A15CE9"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476204C" w14:textId="77777777" w:rsidR="00C3025C" w:rsidRDefault="00C3025C" w:rsidP="00C3025C">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72C1F2A6"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025C" w14:paraId="4A4021C0"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33220A"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4ADC3E1" w14:textId="77777777" w:rsidR="00C3025C" w:rsidRDefault="00C3025C" w:rsidP="00C3025C">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49407E75"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025C" w14:paraId="3EA69E1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5B9506"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970CB96" w14:textId="77777777" w:rsidR="00C3025C" w:rsidRDefault="00C3025C" w:rsidP="00C3025C">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73F337A" w14:textId="77777777" w:rsidR="00C3025C" w:rsidRDefault="00C3025C" w:rsidP="00C3025C">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025C" w14:paraId="499FFDC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190AEEB6" w14:textId="77777777" w:rsidR="00C3025C" w:rsidRDefault="00C3025C" w:rsidP="00C3025C">
            <w:pPr>
              <w:adjustRightInd w:val="0"/>
              <w:snapToGrid w:val="0"/>
              <w:jc w:val="center"/>
              <w:rPr>
                <w:b/>
                <w:sz w:val="28"/>
                <w:szCs w:val="28"/>
              </w:rPr>
            </w:pPr>
            <w:r>
              <w:rPr>
                <w:rFonts w:hint="eastAsia"/>
                <w:b/>
                <w:sz w:val="28"/>
                <w:szCs w:val="28"/>
              </w:rPr>
              <w:t>申请部门</w:t>
            </w:r>
          </w:p>
        </w:tc>
        <w:tc>
          <w:tcPr>
            <w:tcW w:w="3121" w:type="dxa"/>
            <w:vAlign w:val="bottom"/>
          </w:tcPr>
          <w:p w14:paraId="53746B3F" w14:textId="77777777" w:rsidR="00C3025C" w:rsidRDefault="00C3025C" w:rsidP="00C3025C">
            <w:pPr>
              <w:adjustRightInd w:val="0"/>
              <w:snapToGrid w:val="0"/>
              <w:jc w:val="right"/>
              <w:rPr>
                <w:b/>
                <w:sz w:val="13"/>
                <w:szCs w:val="13"/>
              </w:rPr>
            </w:pPr>
            <w:r>
              <w:rPr>
                <w:rFonts w:hint="eastAsia"/>
                <w:b/>
                <w:sz w:val="13"/>
                <w:szCs w:val="13"/>
              </w:rPr>
              <w:t>（科室主任签字、日期）</w:t>
            </w:r>
          </w:p>
        </w:tc>
        <w:tc>
          <w:tcPr>
            <w:tcW w:w="1587" w:type="dxa"/>
            <w:vAlign w:val="center"/>
          </w:tcPr>
          <w:p w14:paraId="34433364" w14:textId="77777777" w:rsidR="00C3025C" w:rsidRDefault="00C3025C" w:rsidP="00C3025C">
            <w:pPr>
              <w:adjustRightInd w:val="0"/>
              <w:snapToGrid w:val="0"/>
              <w:jc w:val="center"/>
              <w:rPr>
                <w:b/>
                <w:sz w:val="28"/>
                <w:szCs w:val="28"/>
              </w:rPr>
            </w:pPr>
            <w:r>
              <w:rPr>
                <w:rFonts w:hint="eastAsia"/>
                <w:b/>
                <w:sz w:val="28"/>
                <w:szCs w:val="28"/>
              </w:rPr>
              <w:t>审核</w:t>
            </w:r>
          </w:p>
        </w:tc>
        <w:tc>
          <w:tcPr>
            <w:tcW w:w="4331" w:type="dxa"/>
            <w:gridSpan w:val="2"/>
            <w:vAlign w:val="bottom"/>
          </w:tcPr>
          <w:p w14:paraId="11176590" w14:textId="77777777" w:rsidR="00C3025C" w:rsidRDefault="00C3025C" w:rsidP="00C3025C">
            <w:pPr>
              <w:adjustRightInd w:val="0"/>
              <w:snapToGrid w:val="0"/>
              <w:jc w:val="right"/>
              <w:rPr>
                <w:b/>
                <w:sz w:val="13"/>
                <w:szCs w:val="13"/>
              </w:rPr>
            </w:pPr>
            <w:r>
              <w:rPr>
                <w:rFonts w:hint="eastAsia"/>
                <w:b/>
                <w:sz w:val="13"/>
                <w:szCs w:val="13"/>
              </w:rPr>
              <w:t>（签字、日期）</w:t>
            </w:r>
          </w:p>
        </w:tc>
      </w:tr>
      <w:tr w:rsidR="00C3025C" w14:paraId="45F6BE5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19D8C664" w14:textId="77777777" w:rsidR="00C3025C" w:rsidRDefault="00C3025C" w:rsidP="00C3025C">
            <w:pPr>
              <w:adjustRightInd w:val="0"/>
              <w:snapToGrid w:val="0"/>
              <w:jc w:val="center"/>
              <w:rPr>
                <w:b/>
                <w:sz w:val="28"/>
                <w:szCs w:val="28"/>
              </w:rPr>
            </w:pPr>
            <w:r>
              <w:rPr>
                <w:rFonts w:hint="eastAsia"/>
                <w:b/>
                <w:sz w:val="28"/>
                <w:szCs w:val="28"/>
              </w:rPr>
              <w:t>医学装备部</w:t>
            </w:r>
          </w:p>
        </w:tc>
        <w:tc>
          <w:tcPr>
            <w:tcW w:w="3121" w:type="dxa"/>
            <w:vAlign w:val="bottom"/>
          </w:tcPr>
          <w:p w14:paraId="2C3FBC27" w14:textId="77777777" w:rsidR="00C3025C" w:rsidRDefault="00C3025C" w:rsidP="00C3025C">
            <w:pPr>
              <w:adjustRightInd w:val="0"/>
              <w:snapToGrid w:val="0"/>
              <w:jc w:val="right"/>
              <w:rPr>
                <w:b/>
                <w:sz w:val="10"/>
                <w:szCs w:val="10"/>
              </w:rPr>
            </w:pPr>
            <w:r>
              <w:rPr>
                <w:rFonts w:hint="eastAsia"/>
                <w:b/>
                <w:sz w:val="13"/>
                <w:szCs w:val="13"/>
              </w:rPr>
              <w:t>（签字、日期）</w:t>
            </w:r>
          </w:p>
        </w:tc>
        <w:tc>
          <w:tcPr>
            <w:tcW w:w="1587" w:type="dxa"/>
            <w:vAlign w:val="center"/>
          </w:tcPr>
          <w:p w14:paraId="2421E522" w14:textId="77777777" w:rsidR="00C3025C" w:rsidRDefault="00C3025C" w:rsidP="00C3025C">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43600F56" w14:textId="77777777" w:rsidR="00C3025C" w:rsidRDefault="00C3025C" w:rsidP="00C3025C">
            <w:pPr>
              <w:adjustRightInd w:val="0"/>
              <w:snapToGrid w:val="0"/>
              <w:jc w:val="right"/>
              <w:rPr>
                <w:b/>
                <w:sz w:val="10"/>
                <w:szCs w:val="10"/>
              </w:rPr>
            </w:pPr>
          </w:p>
          <w:p w14:paraId="573922BE" w14:textId="77777777" w:rsidR="00C3025C" w:rsidRDefault="00C3025C" w:rsidP="00C3025C">
            <w:pPr>
              <w:adjustRightInd w:val="0"/>
              <w:snapToGrid w:val="0"/>
              <w:jc w:val="right"/>
              <w:rPr>
                <w:b/>
                <w:sz w:val="13"/>
                <w:szCs w:val="13"/>
              </w:rPr>
            </w:pPr>
            <w:r>
              <w:rPr>
                <w:rFonts w:hint="eastAsia"/>
                <w:b/>
                <w:sz w:val="13"/>
                <w:szCs w:val="13"/>
              </w:rPr>
              <w:t>（签字、日期）</w:t>
            </w:r>
          </w:p>
        </w:tc>
      </w:tr>
    </w:tbl>
    <w:p w14:paraId="25F02DD3" w14:textId="77777777" w:rsidR="000D358C" w:rsidRDefault="00000000">
      <w:pPr>
        <w:ind w:rightChars="-297" w:right="-624"/>
        <w:jc w:val="right"/>
      </w:pPr>
      <w:r>
        <w:rPr>
          <w:rFonts w:hint="eastAsia"/>
          <w:sz w:val="15"/>
          <w:szCs w:val="15"/>
        </w:rPr>
        <w:t>以上参数由签字确认后即满足科室使用需求，</w:t>
      </w:r>
    </w:p>
    <w:p w14:paraId="0A1ACFEC" w14:textId="77777777" w:rsidR="000D358C" w:rsidRDefault="000D358C">
      <w:pPr>
        <w:ind w:rightChars="-297" w:right="-624"/>
        <w:jc w:val="right"/>
      </w:pPr>
    </w:p>
    <w:sectPr w:rsidR="000D358C">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799A1" w14:textId="77777777" w:rsidR="005B4BD8" w:rsidRDefault="005B4BD8" w:rsidP="00C3025C">
      <w:r>
        <w:separator/>
      </w:r>
    </w:p>
  </w:endnote>
  <w:endnote w:type="continuationSeparator" w:id="0">
    <w:p w14:paraId="392FB973" w14:textId="77777777" w:rsidR="005B4BD8" w:rsidRDefault="005B4BD8" w:rsidP="00C30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341588"/>
      <w:docPartObj>
        <w:docPartGallery w:val="Page Numbers (Bottom of Page)"/>
        <w:docPartUnique/>
      </w:docPartObj>
    </w:sdtPr>
    <w:sdtEndPr>
      <w:rPr>
        <w:rFonts w:ascii="仿宋_GB2312" w:eastAsia="仿宋_GB2312" w:hint="eastAsia"/>
        <w:sz w:val="24"/>
        <w:szCs w:val="24"/>
      </w:rPr>
    </w:sdtEndPr>
    <w:sdtContent>
      <w:p w14:paraId="75BC8B0F" w14:textId="0B8C802D" w:rsidR="00C3025C" w:rsidRPr="00C3025C" w:rsidRDefault="00C3025C">
        <w:pPr>
          <w:pStyle w:val="a3"/>
          <w:jc w:val="center"/>
          <w:rPr>
            <w:rFonts w:ascii="仿宋_GB2312" w:eastAsia="仿宋_GB2312" w:hint="eastAsia"/>
            <w:sz w:val="24"/>
            <w:szCs w:val="24"/>
          </w:rPr>
        </w:pPr>
        <w:r w:rsidRPr="00C3025C">
          <w:rPr>
            <w:rFonts w:ascii="仿宋_GB2312" w:eastAsia="仿宋_GB2312" w:hint="eastAsia"/>
            <w:sz w:val="24"/>
            <w:szCs w:val="24"/>
          </w:rPr>
          <w:fldChar w:fldCharType="begin"/>
        </w:r>
        <w:r w:rsidRPr="00C3025C">
          <w:rPr>
            <w:rFonts w:ascii="仿宋_GB2312" w:eastAsia="仿宋_GB2312" w:hint="eastAsia"/>
            <w:sz w:val="24"/>
            <w:szCs w:val="24"/>
          </w:rPr>
          <w:instrText>PAGE   \* MERGEFORMAT</w:instrText>
        </w:r>
        <w:r w:rsidRPr="00C3025C">
          <w:rPr>
            <w:rFonts w:ascii="仿宋_GB2312" w:eastAsia="仿宋_GB2312" w:hint="eastAsia"/>
            <w:sz w:val="24"/>
            <w:szCs w:val="24"/>
          </w:rPr>
          <w:fldChar w:fldCharType="separate"/>
        </w:r>
        <w:r w:rsidRPr="00C3025C">
          <w:rPr>
            <w:rFonts w:ascii="仿宋_GB2312" w:eastAsia="仿宋_GB2312" w:hint="eastAsia"/>
            <w:sz w:val="24"/>
            <w:szCs w:val="24"/>
            <w:lang w:val="zh-CN"/>
          </w:rPr>
          <w:t>2</w:t>
        </w:r>
        <w:r w:rsidRPr="00C3025C">
          <w:rPr>
            <w:rFonts w:ascii="仿宋_GB2312" w:eastAsia="仿宋_GB2312" w:hint="eastAsia"/>
            <w:sz w:val="24"/>
            <w:szCs w:val="24"/>
          </w:rPr>
          <w:fldChar w:fldCharType="end"/>
        </w:r>
      </w:p>
    </w:sdtContent>
  </w:sdt>
  <w:p w14:paraId="7BF70523" w14:textId="77777777" w:rsidR="00C3025C" w:rsidRDefault="00C3025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931BD" w14:textId="77777777" w:rsidR="005B4BD8" w:rsidRDefault="005B4BD8" w:rsidP="00C3025C">
      <w:r>
        <w:separator/>
      </w:r>
    </w:p>
  </w:footnote>
  <w:footnote w:type="continuationSeparator" w:id="0">
    <w:p w14:paraId="7C76CD56" w14:textId="77777777" w:rsidR="005B4BD8" w:rsidRDefault="005B4BD8" w:rsidP="00C30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358C"/>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4BD8"/>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25C"/>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AC05EBA"/>
    <w:rsid w:val="0DE95727"/>
    <w:rsid w:val="10284C2D"/>
    <w:rsid w:val="151529B4"/>
    <w:rsid w:val="16184DFC"/>
    <w:rsid w:val="16ED2AC2"/>
    <w:rsid w:val="1ABF7F3C"/>
    <w:rsid w:val="1B6805D3"/>
    <w:rsid w:val="25070CC1"/>
    <w:rsid w:val="2CE61358"/>
    <w:rsid w:val="2FAF45CB"/>
    <w:rsid w:val="3B195464"/>
    <w:rsid w:val="3D1E069A"/>
    <w:rsid w:val="3E894239"/>
    <w:rsid w:val="4153125A"/>
    <w:rsid w:val="47A42CBC"/>
    <w:rsid w:val="4AF3760A"/>
    <w:rsid w:val="4B865D88"/>
    <w:rsid w:val="58E040BE"/>
    <w:rsid w:val="5BD668B8"/>
    <w:rsid w:val="74A72748"/>
    <w:rsid w:val="758A4690"/>
    <w:rsid w:val="7CFB5D27"/>
    <w:rsid w:val="7D193D26"/>
    <w:rsid w:val="7E857F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A2AED"/>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174</Words>
  <Characters>992</Characters>
  <Application>Microsoft Office Word</Application>
  <DocSecurity>0</DocSecurity>
  <Lines>8</Lines>
  <Paragraphs>2</Paragraphs>
  <ScaleCrop>false</ScaleCrop>
  <Company>china</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37</cp:revision>
  <cp:lastPrinted>2019-12-18T08:18:00Z</cp:lastPrinted>
  <dcterms:created xsi:type="dcterms:W3CDTF">2023-03-14T07:18:00Z</dcterms:created>
  <dcterms:modified xsi:type="dcterms:W3CDTF">2023-08-10T02:03:00Z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