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299" w:type="dxa"/>
        <w:jc w:val="center"/>
        <w:tblLook w:val="04A0" w:firstRow="1" w:lastRow="0" w:firstColumn="1" w:lastColumn="0" w:noHBand="0" w:noVBand="1"/>
      </w:tblPr>
      <w:tblGrid>
        <w:gridCol w:w="1365"/>
        <w:gridCol w:w="895"/>
        <w:gridCol w:w="3121"/>
        <w:gridCol w:w="1587"/>
        <w:gridCol w:w="3378"/>
        <w:gridCol w:w="953"/>
      </w:tblGrid>
      <w:tr w:rsidR="0022789B" w14:paraId="6FAF71D5" w14:textId="77777777">
        <w:trPr>
          <w:trHeight w:val="495"/>
          <w:jc w:val="center"/>
        </w:trPr>
        <w:tc>
          <w:tcPr>
            <w:tcW w:w="11299" w:type="dxa"/>
            <w:gridSpan w:val="6"/>
            <w:tcBorders>
              <w:top w:val="nil"/>
              <w:bottom w:val="single" w:sz="8" w:space="0" w:color="008000"/>
            </w:tcBorders>
            <w:shd w:val="clear" w:color="auto" w:fill="auto"/>
            <w:vAlign w:val="center"/>
          </w:tcPr>
          <w:p w14:paraId="57FF1402" w14:textId="77777777" w:rsidR="0022789B" w:rsidRDefault="00000000">
            <w:pPr>
              <w:widowControl/>
              <w:adjustRightInd w:val="0"/>
              <w:snapToGrid w:val="0"/>
              <w:jc w:val="center"/>
              <w:rPr>
                <w:rFonts w:ascii="宋体" w:eastAsia="宋体" w:hAnsi="宋体" w:cs="宋体"/>
                <w:b/>
                <w:bCs/>
                <w:kern w:val="0"/>
                <w:sz w:val="32"/>
                <w:szCs w:val="32"/>
              </w:rPr>
            </w:pPr>
            <w:r>
              <w:rPr>
                <w:rFonts w:ascii="宋体" w:eastAsia="宋体" w:hAnsi="宋体" w:cs="宋体" w:hint="eastAsia"/>
                <w:b/>
                <w:bCs/>
                <w:kern w:val="0"/>
                <w:sz w:val="32"/>
                <w:szCs w:val="32"/>
              </w:rPr>
              <w:t>全自动抗酸革兰染色一体机</w:t>
            </w:r>
          </w:p>
        </w:tc>
      </w:tr>
      <w:tr w:rsidR="0022789B" w14:paraId="0642AAC4"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8AEE1CE" w14:textId="77777777" w:rsidR="0022789B" w:rsidRDefault="00000000">
            <w:pPr>
              <w:widowControl/>
              <w:adjustRightInd w:val="0"/>
              <w:snapToGrid w:val="0"/>
              <w:jc w:val="center"/>
              <w:rPr>
                <w:rFonts w:ascii="仿宋_GB2312" w:eastAsia="仿宋_GB2312" w:hAnsi="宋体" w:cs="宋体"/>
                <w:b/>
                <w:bCs/>
                <w:kern w:val="0"/>
                <w:sz w:val="28"/>
                <w:szCs w:val="28"/>
              </w:rPr>
            </w:pPr>
            <w:proofErr w:type="gramStart"/>
            <w:r>
              <w:rPr>
                <w:rFonts w:ascii="仿宋_GB2312" w:eastAsia="仿宋_GB2312" w:hAnsi="宋体" w:cs="宋体" w:hint="eastAsia"/>
                <w:b/>
                <w:bCs/>
                <w:kern w:val="0"/>
                <w:sz w:val="28"/>
                <w:szCs w:val="28"/>
              </w:rPr>
              <w:t>一</w:t>
            </w:r>
            <w:proofErr w:type="gramEnd"/>
          </w:p>
        </w:tc>
        <w:tc>
          <w:tcPr>
            <w:tcW w:w="8981" w:type="dxa"/>
            <w:gridSpan w:val="4"/>
            <w:tcBorders>
              <w:top w:val="nil"/>
              <w:left w:val="nil"/>
              <w:bottom w:val="single" w:sz="8" w:space="0" w:color="008000"/>
              <w:right w:val="single" w:sz="8" w:space="0" w:color="008000"/>
            </w:tcBorders>
            <w:shd w:val="clear" w:color="auto" w:fill="auto"/>
            <w:vAlign w:val="center"/>
          </w:tcPr>
          <w:p w14:paraId="28196531" w14:textId="77777777" w:rsidR="0022789B"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总体要求</w:t>
            </w:r>
          </w:p>
        </w:tc>
        <w:tc>
          <w:tcPr>
            <w:tcW w:w="953" w:type="dxa"/>
            <w:tcBorders>
              <w:top w:val="nil"/>
              <w:left w:val="nil"/>
              <w:bottom w:val="single" w:sz="8" w:space="0" w:color="008000"/>
              <w:right w:val="single" w:sz="8" w:space="0" w:color="008000"/>
            </w:tcBorders>
            <w:shd w:val="clear" w:color="auto" w:fill="auto"/>
            <w:vAlign w:val="center"/>
          </w:tcPr>
          <w:p w14:paraId="714BDBF8" w14:textId="77777777" w:rsidR="0022789B" w:rsidRDefault="0022789B">
            <w:pPr>
              <w:widowControl/>
              <w:adjustRightInd w:val="0"/>
              <w:snapToGrid w:val="0"/>
              <w:jc w:val="left"/>
              <w:rPr>
                <w:rFonts w:ascii="仿宋_GB2312" w:eastAsia="仿宋_GB2312" w:hAnsi="宋体" w:cs="宋体"/>
                <w:b/>
                <w:bCs/>
                <w:kern w:val="0"/>
                <w:sz w:val="28"/>
                <w:szCs w:val="28"/>
              </w:rPr>
            </w:pPr>
          </w:p>
        </w:tc>
      </w:tr>
      <w:tr w:rsidR="0022789B" w14:paraId="0244445E"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69DC372" w14:textId="77777777" w:rsidR="0022789B"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2D5FC6A1" w14:textId="77777777" w:rsidR="0022789B"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满足医院要求，凡涉及设备安装及施工由中标方负责，按照医院要求提供交钥匙工程</w:t>
            </w:r>
          </w:p>
        </w:tc>
        <w:tc>
          <w:tcPr>
            <w:tcW w:w="953" w:type="dxa"/>
            <w:tcBorders>
              <w:top w:val="nil"/>
              <w:left w:val="nil"/>
              <w:bottom w:val="single" w:sz="8" w:space="0" w:color="008000"/>
              <w:right w:val="single" w:sz="8" w:space="0" w:color="008000"/>
            </w:tcBorders>
            <w:shd w:val="clear" w:color="auto" w:fill="auto"/>
            <w:vAlign w:val="center"/>
          </w:tcPr>
          <w:p w14:paraId="4E53DCA3" w14:textId="77777777" w:rsidR="0022789B"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2789B" w14:paraId="21E16DAA"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FFF73E3" w14:textId="77777777" w:rsidR="0022789B"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560D859C" w14:textId="77777777" w:rsidR="0022789B"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投标时要求提供投标产品注册检验报告、技术参数表（datasheet）及产品彩页</w:t>
            </w:r>
          </w:p>
        </w:tc>
        <w:tc>
          <w:tcPr>
            <w:tcW w:w="953" w:type="dxa"/>
            <w:tcBorders>
              <w:top w:val="nil"/>
              <w:left w:val="nil"/>
              <w:bottom w:val="single" w:sz="8" w:space="0" w:color="008000"/>
              <w:right w:val="single" w:sz="8" w:space="0" w:color="008000"/>
            </w:tcBorders>
            <w:shd w:val="clear" w:color="auto" w:fill="auto"/>
            <w:vAlign w:val="center"/>
          </w:tcPr>
          <w:p w14:paraId="5FCBA0B7" w14:textId="77777777" w:rsidR="0022789B"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2789B" w14:paraId="265647CF"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038DCC9" w14:textId="77777777" w:rsidR="0022789B"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007AF68C" w14:textId="77777777" w:rsidR="0022789B" w:rsidRDefault="0000000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提供医疗器械注册证</w:t>
            </w:r>
          </w:p>
        </w:tc>
        <w:tc>
          <w:tcPr>
            <w:tcW w:w="953" w:type="dxa"/>
            <w:tcBorders>
              <w:top w:val="nil"/>
              <w:left w:val="nil"/>
              <w:bottom w:val="single" w:sz="8" w:space="0" w:color="008000"/>
              <w:right w:val="single" w:sz="8" w:space="0" w:color="008000"/>
            </w:tcBorders>
            <w:shd w:val="clear" w:color="auto" w:fill="auto"/>
            <w:vAlign w:val="center"/>
          </w:tcPr>
          <w:p w14:paraId="0850FF14" w14:textId="77777777" w:rsidR="0022789B"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2789B" w14:paraId="7976CD3D" w14:textId="77777777">
        <w:trPr>
          <w:trHeight w:val="208"/>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70D8F40" w14:textId="77777777" w:rsidR="0022789B"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3E3D718A" w14:textId="77777777" w:rsidR="0022789B"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953" w:type="dxa"/>
            <w:tcBorders>
              <w:top w:val="nil"/>
              <w:left w:val="nil"/>
              <w:bottom w:val="single" w:sz="8" w:space="0" w:color="008000"/>
              <w:right w:val="single" w:sz="8" w:space="0" w:color="008000"/>
            </w:tcBorders>
            <w:shd w:val="clear" w:color="auto" w:fill="auto"/>
            <w:vAlign w:val="center"/>
          </w:tcPr>
          <w:p w14:paraId="563990DA" w14:textId="77777777" w:rsidR="0022789B"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2789B" w14:paraId="42E42F74"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DAC9964" w14:textId="77777777" w:rsidR="0022789B"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41857176" w14:textId="77777777" w:rsidR="0022789B"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953" w:type="dxa"/>
            <w:tcBorders>
              <w:top w:val="nil"/>
              <w:left w:val="nil"/>
              <w:bottom w:val="single" w:sz="8" w:space="0" w:color="008000"/>
              <w:right w:val="single" w:sz="8" w:space="0" w:color="008000"/>
            </w:tcBorders>
            <w:shd w:val="clear" w:color="auto" w:fill="auto"/>
            <w:vAlign w:val="center"/>
          </w:tcPr>
          <w:p w14:paraId="375E976E" w14:textId="77777777" w:rsidR="0022789B"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2789B" w14:paraId="4D137C92"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6FD3C79" w14:textId="77777777" w:rsidR="0022789B"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7C05C4CC" w14:textId="77777777" w:rsidR="0022789B" w:rsidRDefault="0000000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满足安装场地要求</w:t>
            </w:r>
          </w:p>
        </w:tc>
        <w:tc>
          <w:tcPr>
            <w:tcW w:w="953" w:type="dxa"/>
            <w:tcBorders>
              <w:top w:val="nil"/>
              <w:left w:val="nil"/>
              <w:bottom w:val="single" w:sz="8" w:space="0" w:color="008000"/>
              <w:right w:val="single" w:sz="8" w:space="0" w:color="008000"/>
            </w:tcBorders>
            <w:shd w:val="clear" w:color="auto" w:fill="auto"/>
            <w:vAlign w:val="center"/>
          </w:tcPr>
          <w:p w14:paraId="045BB3F5" w14:textId="77777777" w:rsidR="0022789B"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hint="eastAsia"/>
                <w:kern w:val="0"/>
                <w:sz w:val="28"/>
                <w:szCs w:val="28"/>
              </w:rPr>
              <w:t>具备</w:t>
            </w:r>
          </w:p>
        </w:tc>
      </w:tr>
      <w:tr w:rsidR="0022789B" w14:paraId="29BBD399"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F9EBA36" w14:textId="77777777" w:rsidR="0022789B"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vAlign w:val="center"/>
          </w:tcPr>
          <w:p w14:paraId="075AAD45" w14:textId="77777777" w:rsidR="0022789B" w:rsidRDefault="0000000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hint="eastAsia"/>
                <w:kern w:val="0"/>
                <w:sz w:val="28"/>
                <w:szCs w:val="28"/>
              </w:rPr>
              <w:t>数量</w:t>
            </w:r>
          </w:p>
        </w:tc>
        <w:tc>
          <w:tcPr>
            <w:tcW w:w="953" w:type="dxa"/>
            <w:tcBorders>
              <w:top w:val="nil"/>
              <w:left w:val="nil"/>
              <w:bottom w:val="single" w:sz="8" w:space="0" w:color="008000"/>
              <w:right w:val="single" w:sz="8" w:space="0" w:color="008000"/>
            </w:tcBorders>
            <w:shd w:val="clear" w:color="auto" w:fill="auto"/>
            <w:vAlign w:val="center"/>
          </w:tcPr>
          <w:p w14:paraId="3CB5E916" w14:textId="77777777" w:rsidR="0022789B" w:rsidRDefault="0000000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hint="eastAsia"/>
                <w:kern w:val="0"/>
                <w:sz w:val="28"/>
                <w:szCs w:val="28"/>
              </w:rPr>
              <w:t>2台</w:t>
            </w:r>
          </w:p>
        </w:tc>
      </w:tr>
      <w:tr w:rsidR="0022789B" w14:paraId="05E307C5"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5B16FEC" w14:textId="77777777" w:rsidR="0022789B" w:rsidRDefault="00000000">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二</w:t>
            </w:r>
          </w:p>
        </w:tc>
        <w:tc>
          <w:tcPr>
            <w:tcW w:w="8981" w:type="dxa"/>
            <w:gridSpan w:val="4"/>
            <w:tcBorders>
              <w:top w:val="nil"/>
              <w:left w:val="nil"/>
              <w:bottom w:val="single" w:sz="8" w:space="0" w:color="008000"/>
              <w:right w:val="single" w:sz="8" w:space="0" w:color="008000"/>
            </w:tcBorders>
            <w:shd w:val="clear" w:color="auto" w:fill="auto"/>
            <w:vAlign w:val="center"/>
          </w:tcPr>
          <w:p w14:paraId="231F7452" w14:textId="77777777" w:rsidR="0022789B"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技术要求</w:t>
            </w:r>
          </w:p>
        </w:tc>
        <w:tc>
          <w:tcPr>
            <w:tcW w:w="953" w:type="dxa"/>
            <w:tcBorders>
              <w:top w:val="nil"/>
              <w:left w:val="nil"/>
              <w:bottom w:val="single" w:sz="8" w:space="0" w:color="008000"/>
              <w:right w:val="single" w:sz="8" w:space="0" w:color="008000"/>
            </w:tcBorders>
            <w:shd w:val="clear" w:color="auto" w:fill="auto"/>
            <w:vAlign w:val="center"/>
          </w:tcPr>
          <w:p w14:paraId="08BE417D" w14:textId="77777777" w:rsidR="0022789B" w:rsidRDefault="0022789B">
            <w:pPr>
              <w:widowControl/>
              <w:adjustRightInd w:val="0"/>
              <w:snapToGrid w:val="0"/>
              <w:jc w:val="center"/>
              <w:rPr>
                <w:rFonts w:ascii="仿宋_GB2312" w:eastAsia="仿宋_GB2312" w:hAnsi="宋体" w:cs="宋体"/>
                <w:kern w:val="0"/>
                <w:sz w:val="28"/>
                <w:szCs w:val="28"/>
              </w:rPr>
            </w:pPr>
          </w:p>
        </w:tc>
      </w:tr>
      <w:tr w:rsidR="00CE0668" w14:paraId="11D0D279"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1ADBC3F" w14:textId="77777777" w:rsidR="00CE0668" w:rsidRPr="00F43CA8" w:rsidRDefault="00CE0668" w:rsidP="00CE0668">
            <w:pPr>
              <w:widowControl/>
              <w:adjustRightInd w:val="0"/>
              <w:snapToGrid w:val="0"/>
              <w:spacing w:line="240" w:lineRule="atLeast"/>
              <w:jc w:val="center"/>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311BB91E" w14:textId="560FA0D1" w:rsidR="00CE0668" w:rsidRPr="00F43CA8" w:rsidRDefault="00CE0668" w:rsidP="00CE0668">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用于</w:t>
            </w:r>
            <w:r w:rsidRPr="00F43CA8">
              <w:rPr>
                <w:rFonts w:ascii="仿宋_GB2312" w:eastAsia="仿宋_GB2312" w:hAnsi="宋体" w:cs="宋体" w:hint="eastAsia"/>
                <w:kern w:val="0"/>
                <w:sz w:val="28"/>
                <w:szCs w:val="28"/>
              </w:rPr>
              <w:t>一般细菌涂片检查，结核菌涂片检查，真菌涂片检查</w:t>
            </w:r>
            <w:r>
              <w:rPr>
                <w:rFonts w:ascii="仿宋_GB2312" w:eastAsia="仿宋_GB2312" w:hAnsi="宋体" w:cs="宋体" w:hint="eastAsia"/>
                <w:kern w:val="0"/>
                <w:sz w:val="28"/>
                <w:szCs w:val="28"/>
              </w:rPr>
              <w:t>染色</w:t>
            </w:r>
          </w:p>
        </w:tc>
        <w:tc>
          <w:tcPr>
            <w:tcW w:w="953" w:type="dxa"/>
            <w:tcBorders>
              <w:top w:val="nil"/>
              <w:left w:val="nil"/>
              <w:bottom w:val="single" w:sz="8" w:space="0" w:color="008000"/>
              <w:right w:val="single" w:sz="8" w:space="0" w:color="008000"/>
            </w:tcBorders>
            <w:shd w:val="clear" w:color="auto" w:fill="auto"/>
            <w:vAlign w:val="center"/>
          </w:tcPr>
          <w:p w14:paraId="0F999409" w14:textId="77777777" w:rsidR="00CE0668" w:rsidRDefault="00CE0668" w:rsidP="00CE0668">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CE0668" w14:paraId="363ED9E5"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6FB7CAE" w14:textId="20822C31" w:rsidR="00CE0668" w:rsidRPr="00F43CA8" w:rsidRDefault="00CE0668" w:rsidP="00CE0668">
            <w:pPr>
              <w:widowControl/>
              <w:adjustRightInd w:val="0"/>
              <w:snapToGrid w:val="0"/>
              <w:spacing w:line="240" w:lineRule="atLeast"/>
              <w:jc w:val="center"/>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48EADE73" w14:textId="5EE8E64F" w:rsidR="00CE0668" w:rsidRPr="00F43CA8" w:rsidRDefault="00CE0668" w:rsidP="00CE0668">
            <w:pPr>
              <w:widowControl/>
              <w:adjustRightInd w:val="0"/>
              <w:snapToGrid w:val="0"/>
              <w:spacing w:line="240" w:lineRule="atLeast"/>
              <w:jc w:val="left"/>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染色模式：喷染，染液喷嘴口径大，不堵孔</w:t>
            </w:r>
          </w:p>
        </w:tc>
        <w:tc>
          <w:tcPr>
            <w:tcW w:w="953" w:type="dxa"/>
            <w:tcBorders>
              <w:top w:val="nil"/>
              <w:left w:val="nil"/>
              <w:bottom w:val="single" w:sz="8" w:space="0" w:color="008000"/>
              <w:right w:val="single" w:sz="8" w:space="0" w:color="008000"/>
            </w:tcBorders>
            <w:shd w:val="clear" w:color="auto" w:fill="auto"/>
            <w:vAlign w:val="center"/>
          </w:tcPr>
          <w:p w14:paraId="7564C74D" w14:textId="77777777" w:rsidR="00CE0668" w:rsidRDefault="00CE0668" w:rsidP="00CE0668">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CE0668" w14:paraId="4DB31416"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43A0906" w14:textId="77777777" w:rsidR="00CE0668" w:rsidRPr="00F43CA8" w:rsidRDefault="00CE0668" w:rsidP="00CE0668">
            <w:pPr>
              <w:widowControl/>
              <w:adjustRightInd w:val="0"/>
              <w:snapToGrid w:val="0"/>
              <w:spacing w:line="240" w:lineRule="atLeast"/>
              <w:jc w:val="center"/>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6178F50F" w14:textId="77777777" w:rsidR="00CE0668" w:rsidRPr="00F43CA8" w:rsidRDefault="00CE0668" w:rsidP="00CE0668">
            <w:pPr>
              <w:widowControl/>
              <w:adjustRightInd w:val="0"/>
              <w:snapToGrid w:val="0"/>
              <w:spacing w:line="240" w:lineRule="atLeast"/>
              <w:jc w:val="left"/>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染色功能</w:t>
            </w:r>
          </w:p>
        </w:tc>
        <w:tc>
          <w:tcPr>
            <w:tcW w:w="953" w:type="dxa"/>
            <w:tcBorders>
              <w:top w:val="nil"/>
              <w:left w:val="nil"/>
              <w:bottom w:val="single" w:sz="8" w:space="0" w:color="008000"/>
              <w:right w:val="single" w:sz="8" w:space="0" w:color="008000"/>
            </w:tcBorders>
            <w:shd w:val="clear" w:color="auto" w:fill="auto"/>
            <w:vAlign w:val="center"/>
          </w:tcPr>
          <w:p w14:paraId="785E1E08" w14:textId="77777777" w:rsidR="00CE0668" w:rsidRDefault="00CE0668" w:rsidP="00CE0668">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CE0668" w14:paraId="340DB4E9"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A168182" w14:textId="3CE606FA" w:rsidR="00CE0668" w:rsidRPr="00F43CA8" w:rsidRDefault="00CE0668" w:rsidP="00CE0668">
            <w:pPr>
              <w:widowControl/>
              <w:adjustRightInd w:val="0"/>
              <w:snapToGrid w:val="0"/>
              <w:spacing w:line="240" w:lineRule="atLeast"/>
              <w:jc w:val="center"/>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3.1</w:t>
            </w:r>
          </w:p>
        </w:tc>
        <w:tc>
          <w:tcPr>
            <w:tcW w:w="8981" w:type="dxa"/>
            <w:gridSpan w:val="4"/>
            <w:tcBorders>
              <w:top w:val="nil"/>
              <w:left w:val="nil"/>
              <w:bottom w:val="single" w:sz="8" w:space="0" w:color="008000"/>
              <w:right w:val="single" w:sz="8" w:space="0" w:color="008000"/>
            </w:tcBorders>
            <w:shd w:val="clear" w:color="auto" w:fill="auto"/>
            <w:vAlign w:val="center"/>
          </w:tcPr>
          <w:p w14:paraId="7C73392E" w14:textId="324DB2FB" w:rsidR="00CE0668" w:rsidRPr="00F43CA8" w:rsidRDefault="00CE0668" w:rsidP="00CE0668">
            <w:pPr>
              <w:widowControl/>
              <w:adjustRightInd w:val="0"/>
              <w:snapToGrid w:val="0"/>
              <w:spacing w:line="240" w:lineRule="atLeast"/>
              <w:jc w:val="left"/>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适用于</w:t>
            </w:r>
            <w:proofErr w:type="gramStart"/>
            <w:r w:rsidRPr="00F43CA8">
              <w:rPr>
                <w:rFonts w:ascii="仿宋_GB2312" w:eastAsia="仿宋_GB2312" w:hAnsi="宋体" w:cs="宋体" w:hint="eastAsia"/>
                <w:kern w:val="0"/>
                <w:sz w:val="28"/>
                <w:szCs w:val="28"/>
              </w:rPr>
              <w:t>萋</w:t>
            </w:r>
            <w:proofErr w:type="gramEnd"/>
            <w:r w:rsidRPr="00F43CA8">
              <w:rPr>
                <w:rFonts w:ascii="仿宋_GB2312" w:eastAsia="仿宋_GB2312" w:hAnsi="宋体" w:cs="宋体" w:hint="eastAsia"/>
                <w:kern w:val="0"/>
                <w:sz w:val="28"/>
                <w:szCs w:val="28"/>
              </w:rPr>
              <w:t>尼氏法、冷染法和革兰氏染色等</w:t>
            </w:r>
          </w:p>
        </w:tc>
        <w:tc>
          <w:tcPr>
            <w:tcW w:w="953" w:type="dxa"/>
            <w:tcBorders>
              <w:top w:val="nil"/>
              <w:left w:val="nil"/>
              <w:bottom w:val="single" w:sz="8" w:space="0" w:color="008000"/>
              <w:right w:val="single" w:sz="8" w:space="0" w:color="008000"/>
            </w:tcBorders>
            <w:shd w:val="clear" w:color="auto" w:fill="auto"/>
            <w:vAlign w:val="center"/>
          </w:tcPr>
          <w:p w14:paraId="6B659B8F" w14:textId="77777777" w:rsidR="00CE0668" w:rsidRDefault="00CE0668" w:rsidP="00CE0668">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CE0668" w14:paraId="31363227"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CE22125" w14:textId="5FA680FB" w:rsidR="00CE0668" w:rsidRPr="00F43CA8" w:rsidRDefault="00CE0668" w:rsidP="00CE0668">
            <w:pPr>
              <w:widowControl/>
              <w:adjustRightInd w:val="0"/>
              <w:snapToGrid w:val="0"/>
              <w:spacing w:line="240" w:lineRule="atLeast"/>
              <w:jc w:val="center"/>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3.2</w:t>
            </w:r>
          </w:p>
        </w:tc>
        <w:tc>
          <w:tcPr>
            <w:tcW w:w="8981" w:type="dxa"/>
            <w:gridSpan w:val="4"/>
            <w:tcBorders>
              <w:top w:val="nil"/>
              <w:left w:val="nil"/>
              <w:bottom w:val="single" w:sz="8" w:space="0" w:color="008000"/>
              <w:right w:val="single" w:sz="8" w:space="0" w:color="008000"/>
            </w:tcBorders>
            <w:shd w:val="clear" w:color="auto" w:fill="auto"/>
            <w:vAlign w:val="center"/>
          </w:tcPr>
          <w:p w14:paraId="5A1E3B64" w14:textId="77777777" w:rsidR="00CE0668" w:rsidRPr="00F43CA8" w:rsidRDefault="00CE0668" w:rsidP="00CE0668">
            <w:pPr>
              <w:widowControl/>
              <w:adjustRightInd w:val="0"/>
              <w:snapToGrid w:val="0"/>
              <w:spacing w:line="240" w:lineRule="atLeast"/>
              <w:jc w:val="left"/>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切换染色程序无需更换染液即可满足不同方法的染色需求</w:t>
            </w:r>
          </w:p>
        </w:tc>
        <w:tc>
          <w:tcPr>
            <w:tcW w:w="953" w:type="dxa"/>
            <w:tcBorders>
              <w:top w:val="nil"/>
              <w:left w:val="nil"/>
              <w:bottom w:val="single" w:sz="8" w:space="0" w:color="008000"/>
              <w:right w:val="single" w:sz="8" w:space="0" w:color="008000"/>
            </w:tcBorders>
            <w:shd w:val="clear" w:color="auto" w:fill="auto"/>
            <w:vAlign w:val="center"/>
          </w:tcPr>
          <w:p w14:paraId="54D958F3" w14:textId="77777777" w:rsidR="00CE0668" w:rsidRDefault="00CE0668" w:rsidP="00CE0668">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CE0668" w14:paraId="10FB911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72ECDC6" w14:textId="11AF070F" w:rsidR="00CE0668" w:rsidRPr="00F43CA8" w:rsidRDefault="00CE0668" w:rsidP="00CE0668">
            <w:pPr>
              <w:widowControl/>
              <w:adjustRightInd w:val="0"/>
              <w:snapToGrid w:val="0"/>
              <w:spacing w:line="240" w:lineRule="atLeast"/>
              <w:jc w:val="center"/>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3.3</w:t>
            </w:r>
          </w:p>
        </w:tc>
        <w:tc>
          <w:tcPr>
            <w:tcW w:w="8981" w:type="dxa"/>
            <w:gridSpan w:val="4"/>
            <w:tcBorders>
              <w:top w:val="nil"/>
              <w:left w:val="nil"/>
              <w:bottom w:val="single" w:sz="8" w:space="0" w:color="008000"/>
              <w:right w:val="single" w:sz="8" w:space="0" w:color="008000"/>
            </w:tcBorders>
            <w:shd w:val="clear" w:color="auto" w:fill="auto"/>
            <w:vAlign w:val="center"/>
          </w:tcPr>
          <w:p w14:paraId="2998E2F9" w14:textId="3F43E8FE" w:rsidR="00CE0668" w:rsidRPr="00F43CA8" w:rsidRDefault="00CE0668" w:rsidP="00CE0668">
            <w:pPr>
              <w:widowControl/>
              <w:adjustRightInd w:val="0"/>
              <w:snapToGrid w:val="0"/>
              <w:spacing w:line="240" w:lineRule="atLeast"/>
              <w:jc w:val="left"/>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抗酸染色支持试剂热染、冷染，革兰氏染色符合</w:t>
            </w:r>
            <w:proofErr w:type="gramStart"/>
            <w:r w:rsidRPr="00F43CA8">
              <w:rPr>
                <w:rFonts w:ascii="仿宋_GB2312" w:eastAsia="仿宋_GB2312" w:hAnsi="宋体" w:cs="宋体" w:hint="eastAsia"/>
                <w:kern w:val="0"/>
                <w:sz w:val="28"/>
                <w:szCs w:val="28"/>
              </w:rPr>
              <w:t>机染标准</w:t>
            </w:r>
            <w:proofErr w:type="gramEnd"/>
            <w:r w:rsidRPr="00F43CA8">
              <w:rPr>
                <w:rFonts w:ascii="仿宋_GB2312" w:eastAsia="仿宋_GB2312" w:hAnsi="宋体" w:cs="宋体" w:hint="eastAsia"/>
                <w:kern w:val="0"/>
                <w:sz w:val="28"/>
                <w:szCs w:val="28"/>
              </w:rPr>
              <w:t>的染色方法（三步法）</w:t>
            </w:r>
          </w:p>
        </w:tc>
        <w:tc>
          <w:tcPr>
            <w:tcW w:w="953" w:type="dxa"/>
            <w:tcBorders>
              <w:top w:val="nil"/>
              <w:left w:val="nil"/>
              <w:bottom w:val="single" w:sz="8" w:space="0" w:color="008000"/>
              <w:right w:val="single" w:sz="8" w:space="0" w:color="008000"/>
            </w:tcBorders>
            <w:shd w:val="clear" w:color="auto" w:fill="auto"/>
            <w:vAlign w:val="center"/>
          </w:tcPr>
          <w:p w14:paraId="69482D37" w14:textId="77777777" w:rsidR="00CE0668" w:rsidRDefault="00CE0668" w:rsidP="00CE0668">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CE0668" w14:paraId="040A802F"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DFAE239" w14:textId="02AE972E" w:rsidR="00CE0668" w:rsidRPr="00F43CA8" w:rsidRDefault="00CE0668" w:rsidP="00CE0668">
            <w:pPr>
              <w:widowControl/>
              <w:adjustRightInd w:val="0"/>
              <w:snapToGrid w:val="0"/>
              <w:spacing w:line="240" w:lineRule="atLeast"/>
              <w:jc w:val="center"/>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3.4</w:t>
            </w:r>
          </w:p>
        </w:tc>
        <w:tc>
          <w:tcPr>
            <w:tcW w:w="8981" w:type="dxa"/>
            <w:gridSpan w:val="4"/>
            <w:tcBorders>
              <w:top w:val="nil"/>
              <w:left w:val="nil"/>
              <w:bottom w:val="single" w:sz="8" w:space="0" w:color="008000"/>
              <w:right w:val="single" w:sz="8" w:space="0" w:color="008000"/>
            </w:tcBorders>
            <w:shd w:val="clear" w:color="auto" w:fill="auto"/>
            <w:vAlign w:val="center"/>
          </w:tcPr>
          <w:p w14:paraId="3CC572A2" w14:textId="77777777" w:rsidR="00CE0668" w:rsidRPr="00F43CA8" w:rsidRDefault="00CE0668" w:rsidP="00CE0668">
            <w:pPr>
              <w:widowControl/>
              <w:adjustRightInd w:val="0"/>
              <w:snapToGrid w:val="0"/>
              <w:spacing w:line="240" w:lineRule="atLeast"/>
              <w:jc w:val="left"/>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染色流程全自动化，只需加载玻片，操作时无需人为干预</w:t>
            </w:r>
          </w:p>
        </w:tc>
        <w:tc>
          <w:tcPr>
            <w:tcW w:w="953" w:type="dxa"/>
            <w:tcBorders>
              <w:top w:val="nil"/>
              <w:left w:val="nil"/>
              <w:bottom w:val="single" w:sz="8" w:space="0" w:color="008000"/>
              <w:right w:val="single" w:sz="8" w:space="0" w:color="008000"/>
            </w:tcBorders>
            <w:shd w:val="clear" w:color="auto" w:fill="auto"/>
            <w:vAlign w:val="center"/>
          </w:tcPr>
          <w:p w14:paraId="7DCB8717" w14:textId="77777777" w:rsidR="00CE0668" w:rsidRDefault="00CE0668" w:rsidP="00CE0668">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CE0668" w14:paraId="755F6BC3"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1E4443F" w14:textId="77777777" w:rsidR="00CE0668" w:rsidRPr="00F43CA8" w:rsidRDefault="00CE0668" w:rsidP="00CE0668">
            <w:pPr>
              <w:widowControl/>
              <w:adjustRightInd w:val="0"/>
              <w:snapToGrid w:val="0"/>
              <w:spacing w:line="240" w:lineRule="atLeast"/>
              <w:jc w:val="center"/>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4D1AEF11" w14:textId="77777777" w:rsidR="00CE0668" w:rsidRPr="00F43CA8" w:rsidRDefault="00CE0668" w:rsidP="00CE0668">
            <w:pPr>
              <w:widowControl/>
              <w:adjustRightInd w:val="0"/>
              <w:snapToGrid w:val="0"/>
              <w:spacing w:line="240" w:lineRule="atLeast"/>
              <w:jc w:val="left"/>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操作界面</w:t>
            </w:r>
          </w:p>
        </w:tc>
        <w:tc>
          <w:tcPr>
            <w:tcW w:w="953" w:type="dxa"/>
            <w:tcBorders>
              <w:top w:val="nil"/>
              <w:left w:val="nil"/>
              <w:bottom w:val="single" w:sz="8" w:space="0" w:color="008000"/>
              <w:right w:val="single" w:sz="8" w:space="0" w:color="008000"/>
            </w:tcBorders>
            <w:shd w:val="clear" w:color="auto" w:fill="auto"/>
            <w:vAlign w:val="center"/>
          </w:tcPr>
          <w:p w14:paraId="1D523246" w14:textId="77777777" w:rsidR="00CE0668" w:rsidRDefault="00CE0668" w:rsidP="00CE0668">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CE0668" w14:paraId="23649205"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8B60ADA" w14:textId="77777777" w:rsidR="00CE0668" w:rsidRPr="00F43CA8" w:rsidRDefault="00CE0668" w:rsidP="00CE0668">
            <w:pPr>
              <w:widowControl/>
              <w:adjustRightInd w:val="0"/>
              <w:snapToGrid w:val="0"/>
              <w:spacing w:line="240" w:lineRule="atLeast"/>
              <w:jc w:val="center"/>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4.1</w:t>
            </w:r>
          </w:p>
        </w:tc>
        <w:tc>
          <w:tcPr>
            <w:tcW w:w="8981" w:type="dxa"/>
            <w:gridSpan w:val="4"/>
            <w:tcBorders>
              <w:top w:val="nil"/>
              <w:left w:val="nil"/>
              <w:bottom w:val="single" w:sz="8" w:space="0" w:color="008000"/>
              <w:right w:val="single" w:sz="8" w:space="0" w:color="008000"/>
            </w:tcBorders>
            <w:shd w:val="clear" w:color="auto" w:fill="auto"/>
            <w:vAlign w:val="center"/>
          </w:tcPr>
          <w:p w14:paraId="2ACB4681" w14:textId="2B4E406D" w:rsidR="00CE0668" w:rsidRPr="00F43CA8" w:rsidRDefault="00CE0668" w:rsidP="00CE0668">
            <w:pPr>
              <w:widowControl/>
              <w:adjustRightInd w:val="0"/>
              <w:snapToGrid w:val="0"/>
              <w:spacing w:line="240" w:lineRule="atLeast"/>
              <w:jc w:val="left"/>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触摸</w:t>
            </w:r>
            <w:proofErr w:type="gramStart"/>
            <w:r w:rsidRPr="00F43CA8">
              <w:rPr>
                <w:rFonts w:ascii="仿宋_GB2312" w:eastAsia="仿宋_GB2312" w:hAnsi="宋体" w:cs="宋体" w:hint="eastAsia"/>
                <w:kern w:val="0"/>
                <w:sz w:val="28"/>
                <w:szCs w:val="28"/>
              </w:rPr>
              <w:t>屏操作</w:t>
            </w:r>
            <w:proofErr w:type="gramEnd"/>
            <w:r w:rsidRPr="00F43CA8">
              <w:rPr>
                <w:rFonts w:ascii="仿宋_GB2312" w:eastAsia="仿宋_GB2312" w:hAnsi="宋体" w:cs="宋体" w:hint="eastAsia"/>
                <w:kern w:val="0"/>
                <w:sz w:val="28"/>
                <w:szCs w:val="28"/>
              </w:rPr>
              <w:t>界面</w:t>
            </w:r>
          </w:p>
        </w:tc>
        <w:tc>
          <w:tcPr>
            <w:tcW w:w="953" w:type="dxa"/>
            <w:tcBorders>
              <w:top w:val="nil"/>
              <w:left w:val="nil"/>
              <w:bottom w:val="single" w:sz="8" w:space="0" w:color="008000"/>
              <w:right w:val="single" w:sz="8" w:space="0" w:color="008000"/>
            </w:tcBorders>
            <w:shd w:val="clear" w:color="auto" w:fill="auto"/>
            <w:vAlign w:val="center"/>
          </w:tcPr>
          <w:p w14:paraId="535C9FA0" w14:textId="77777777" w:rsidR="00CE0668" w:rsidRDefault="00CE0668" w:rsidP="00CE0668">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CE0668" w14:paraId="4B1968FF"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4429BF0" w14:textId="77777777" w:rsidR="00CE0668" w:rsidRPr="00F43CA8" w:rsidRDefault="00CE0668" w:rsidP="00CE0668">
            <w:pPr>
              <w:widowControl/>
              <w:adjustRightInd w:val="0"/>
              <w:snapToGrid w:val="0"/>
              <w:spacing w:line="240" w:lineRule="atLeast"/>
              <w:jc w:val="center"/>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4.2</w:t>
            </w:r>
          </w:p>
        </w:tc>
        <w:tc>
          <w:tcPr>
            <w:tcW w:w="8981" w:type="dxa"/>
            <w:gridSpan w:val="4"/>
            <w:tcBorders>
              <w:top w:val="nil"/>
              <w:left w:val="nil"/>
              <w:bottom w:val="single" w:sz="8" w:space="0" w:color="008000"/>
              <w:right w:val="single" w:sz="8" w:space="0" w:color="008000"/>
            </w:tcBorders>
            <w:shd w:val="clear" w:color="auto" w:fill="auto"/>
            <w:vAlign w:val="center"/>
          </w:tcPr>
          <w:p w14:paraId="6A652305" w14:textId="77777777" w:rsidR="00CE0668" w:rsidRPr="00F43CA8" w:rsidRDefault="00CE0668" w:rsidP="00CE0668">
            <w:pPr>
              <w:widowControl/>
              <w:adjustRightInd w:val="0"/>
              <w:snapToGrid w:val="0"/>
              <w:spacing w:line="240" w:lineRule="atLeast"/>
              <w:jc w:val="left"/>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染色进度条实时显示</w:t>
            </w:r>
          </w:p>
        </w:tc>
        <w:tc>
          <w:tcPr>
            <w:tcW w:w="953" w:type="dxa"/>
            <w:tcBorders>
              <w:top w:val="nil"/>
              <w:left w:val="nil"/>
              <w:bottom w:val="single" w:sz="8" w:space="0" w:color="008000"/>
              <w:right w:val="single" w:sz="8" w:space="0" w:color="008000"/>
            </w:tcBorders>
            <w:shd w:val="clear" w:color="auto" w:fill="auto"/>
            <w:vAlign w:val="center"/>
          </w:tcPr>
          <w:p w14:paraId="44FD790B" w14:textId="77777777" w:rsidR="00CE0668" w:rsidRDefault="00CE0668" w:rsidP="00CE0668">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CE0668" w14:paraId="2C99DF1C"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8DDDBD9" w14:textId="7EEA732F" w:rsidR="00CE0668" w:rsidRPr="00F43CA8" w:rsidRDefault="00CE0668" w:rsidP="00CE0668">
            <w:pPr>
              <w:widowControl/>
              <w:adjustRightInd w:val="0"/>
              <w:snapToGrid w:val="0"/>
              <w:spacing w:line="240" w:lineRule="atLeast"/>
              <w:jc w:val="center"/>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4.3</w:t>
            </w:r>
          </w:p>
        </w:tc>
        <w:tc>
          <w:tcPr>
            <w:tcW w:w="8981" w:type="dxa"/>
            <w:gridSpan w:val="4"/>
            <w:tcBorders>
              <w:top w:val="nil"/>
              <w:left w:val="nil"/>
              <w:bottom w:val="single" w:sz="8" w:space="0" w:color="008000"/>
              <w:right w:val="single" w:sz="8" w:space="0" w:color="008000"/>
            </w:tcBorders>
            <w:shd w:val="clear" w:color="auto" w:fill="auto"/>
            <w:vAlign w:val="center"/>
          </w:tcPr>
          <w:p w14:paraId="6247EC2C" w14:textId="4C654FC2" w:rsidR="00CE0668" w:rsidRPr="00F43CA8" w:rsidRDefault="00CE0668" w:rsidP="00CE0668">
            <w:pPr>
              <w:widowControl/>
              <w:adjustRightInd w:val="0"/>
              <w:snapToGrid w:val="0"/>
              <w:spacing w:line="240" w:lineRule="atLeast"/>
              <w:jc w:val="left"/>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自定义</w:t>
            </w:r>
            <w:proofErr w:type="gramStart"/>
            <w:r w:rsidRPr="00F43CA8">
              <w:rPr>
                <w:rFonts w:ascii="仿宋_GB2312" w:eastAsia="仿宋_GB2312" w:hAnsi="宋体" w:cs="宋体" w:hint="eastAsia"/>
                <w:kern w:val="0"/>
                <w:sz w:val="28"/>
                <w:szCs w:val="28"/>
              </w:rPr>
              <w:t>玻</w:t>
            </w:r>
            <w:proofErr w:type="gramEnd"/>
            <w:r w:rsidRPr="00F43CA8">
              <w:rPr>
                <w:rFonts w:ascii="仿宋_GB2312" w:eastAsia="仿宋_GB2312" w:hAnsi="宋体" w:cs="宋体" w:hint="eastAsia"/>
                <w:kern w:val="0"/>
                <w:sz w:val="28"/>
                <w:szCs w:val="28"/>
              </w:rPr>
              <w:t>片数目，根据涂片厚度选择脱色设定, 并自动设定试剂用量</w:t>
            </w:r>
          </w:p>
        </w:tc>
        <w:tc>
          <w:tcPr>
            <w:tcW w:w="953" w:type="dxa"/>
            <w:tcBorders>
              <w:top w:val="nil"/>
              <w:left w:val="nil"/>
              <w:bottom w:val="single" w:sz="8" w:space="0" w:color="008000"/>
              <w:right w:val="single" w:sz="8" w:space="0" w:color="008000"/>
            </w:tcBorders>
            <w:shd w:val="clear" w:color="auto" w:fill="auto"/>
            <w:vAlign w:val="center"/>
          </w:tcPr>
          <w:p w14:paraId="7C3C33BD" w14:textId="77777777" w:rsidR="00CE0668" w:rsidRDefault="00CE0668" w:rsidP="00CE0668">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CE0668" w14:paraId="25FE4B3C"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610FBFB" w14:textId="77777777" w:rsidR="00CE0668" w:rsidRPr="00F43CA8" w:rsidRDefault="00CE0668" w:rsidP="00CE0668">
            <w:pPr>
              <w:widowControl/>
              <w:adjustRightInd w:val="0"/>
              <w:snapToGrid w:val="0"/>
              <w:spacing w:line="240" w:lineRule="atLeast"/>
              <w:jc w:val="center"/>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749F989C" w14:textId="77777777" w:rsidR="00CE0668" w:rsidRPr="00F43CA8" w:rsidRDefault="00CE0668" w:rsidP="00CE0668">
            <w:pPr>
              <w:widowControl/>
              <w:adjustRightInd w:val="0"/>
              <w:snapToGrid w:val="0"/>
              <w:spacing w:line="240" w:lineRule="atLeast"/>
              <w:jc w:val="left"/>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染色舱</w:t>
            </w:r>
          </w:p>
        </w:tc>
        <w:tc>
          <w:tcPr>
            <w:tcW w:w="953" w:type="dxa"/>
            <w:tcBorders>
              <w:top w:val="nil"/>
              <w:left w:val="nil"/>
              <w:bottom w:val="single" w:sz="8" w:space="0" w:color="008000"/>
              <w:right w:val="single" w:sz="8" w:space="0" w:color="008000"/>
            </w:tcBorders>
            <w:shd w:val="clear" w:color="auto" w:fill="auto"/>
            <w:vAlign w:val="center"/>
          </w:tcPr>
          <w:p w14:paraId="29AE7D01" w14:textId="77777777" w:rsidR="00CE0668" w:rsidRDefault="00CE0668" w:rsidP="00CE0668">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CE0668" w14:paraId="468B9A8D"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798F54B" w14:textId="0351CA1E" w:rsidR="00CE0668" w:rsidRPr="00F43CA8" w:rsidRDefault="00CE0668" w:rsidP="00CE0668">
            <w:pPr>
              <w:widowControl/>
              <w:adjustRightInd w:val="0"/>
              <w:snapToGrid w:val="0"/>
              <w:spacing w:line="240" w:lineRule="atLeast"/>
              <w:jc w:val="center"/>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5.1</w:t>
            </w:r>
          </w:p>
        </w:tc>
        <w:tc>
          <w:tcPr>
            <w:tcW w:w="8981" w:type="dxa"/>
            <w:gridSpan w:val="4"/>
            <w:tcBorders>
              <w:top w:val="nil"/>
              <w:left w:val="nil"/>
              <w:bottom w:val="single" w:sz="8" w:space="0" w:color="008000"/>
              <w:right w:val="single" w:sz="8" w:space="0" w:color="008000"/>
            </w:tcBorders>
            <w:shd w:val="clear" w:color="auto" w:fill="auto"/>
            <w:vAlign w:val="center"/>
          </w:tcPr>
          <w:p w14:paraId="32071670" w14:textId="77777777" w:rsidR="00CE0668" w:rsidRPr="00F43CA8" w:rsidRDefault="00CE0668" w:rsidP="00CE0668">
            <w:pPr>
              <w:widowControl/>
              <w:adjustRightInd w:val="0"/>
              <w:snapToGrid w:val="0"/>
              <w:spacing w:line="240" w:lineRule="atLeast"/>
              <w:jc w:val="left"/>
              <w:rPr>
                <w:rFonts w:ascii="仿宋_GB2312" w:eastAsia="仿宋_GB2312" w:hAnsi="宋体" w:cs="宋体"/>
                <w:kern w:val="0"/>
                <w:sz w:val="28"/>
                <w:szCs w:val="28"/>
              </w:rPr>
            </w:pPr>
            <w:proofErr w:type="gramStart"/>
            <w:r w:rsidRPr="00F43CA8">
              <w:rPr>
                <w:rFonts w:ascii="仿宋_GB2312" w:eastAsia="仿宋_GB2312" w:hAnsi="宋体" w:cs="宋体" w:hint="eastAsia"/>
                <w:kern w:val="0"/>
                <w:sz w:val="28"/>
                <w:szCs w:val="28"/>
              </w:rPr>
              <w:t>玻片架</w:t>
            </w:r>
            <w:proofErr w:type="gramEnd"/>
            <w:r w:rsidRPr="00F43CA8">
              <w:rPr>
                <w:rFonts w:ascii="仿宋_GB2312" w:eastAsia="仿宋_GB2312" w:hAnsi="宋体" w:cs="宋体" w:hint="eastAsia"/>
                <w:kern w:val="0"/>
                <w:sz w:val="28"/>
                <w:szCs w:val="28"/>
              </w:rPr>
              <w:t>不被染液侵蚀且具有良好的导热性能</w:t>
            </w:r>
          </w:p>
        </w:tc>
        <w:tc>
          <w:tcPr>
            <w:tcW w:w="953" w:type="dxa"/>
            <w:tcBorders>
              <w:top w:val="nil"/>
              <w:left w:val="nil"/>
              <w:bottom w:val="single" w:sz="8" w:space="0" w:color="008000"/>
              <w:right w:val="single" w:sz="8" w:space="0" w:color="008000"/>
            </w:tcBorders>
            <w:shd w:val="clear" w:color="auto" w:fill="auto"/>
            <w:vAlign w:val="center"/>
          </w:tcPr>
          <w:p w14:paraId="54F49882" w14:textId="77777777" w:rsidR="00CE0668" w:rsidRDefault="00CE0668" w:rsidP="00CE0668">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CE0668" w14:paraId="49BE9ED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4B4FF91" w14:textId="73C384A3" w:rsidR="00CE0668" w:rsidRPr="00F43CA8" w:rsidRDefault="00CE0668" w:rsidP="00CE0668">
            <w:pPr>
              <w:widowControl/>
              <w:adjustRightInd w:val="0"/>
              <w:snapToGrid w:val="0"/>
              <w:spacing w:line="240" w:lineRule="atLeast"/>
              <w:jc w:val="center"/>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5.2</w:t>
            </w:r>
          </w:p>
        </w:tc>
        <w:tc>
          <w:tcPr>
            <w:tcW w:w="8981" w:type="dxa"/>
            <w:gridSpan w:val="4"/>
            <w:tcBorders>
              <w:top w:val="nil"/>
              <w:left w:val="nil"/>
              <w:bottom w:val="single" w:sz="8" w:space="0" w:color="008000"/>
              <w:right w:val="single" w:sz="8" w:space="0" w:color="008000"/>
            </w:tcBorders>
            <w:shd w:val="clear" w:color="auto" w:fill="auto"/>
            <w:vAlign w:val="center"/>
          </w:tcPr>
          <w:p w14:paraId="5EBD508A" w14:textId="6387124B" w:rsidR="00CE0668" w:rsidRPr="00F43CA8" w:rsidRDefault="00CE0668" w:rsidP="00CE0668">
            <w:pPr>
              <w:widowControl/>
              <w:adjustRightInd w:val="0"/>
              <w:snapToGrid w:val="0"/>
              <w:spacing w:line="240" w:lineRule="atLeast"/>
              <w:jc w:val="left"/>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内置全自动快速试剂加热模块，试剂温度设置范围≥65°-85°，用于抗酸染色（</w:t>
            </w:r>
            <w:proofErr w:type="gramStart"/>
            <w:r w:rsidRPr="00F43CA8">
              <w:rPr>
                <w:rFonts w:ascii="仿宋_GB2312" w:eastAsia="仿宋_GB2312" w:hAnsi="宋体" w:cs="宋体" w:hint="eastAsia"/>
                <w:kern w:val="0"/>
                <w:sz w:val="28"/>
                <w:szCs w:val="28"/>
              </w:rPr>
              <w:t>萋</w:t>
            </w:r>
            <w:proofErr w:type="gramEnd"/>
            <w:r w:rsidRPr="00F43CA8">
              <w:rPr>
                <w:rFonts w:ascii="仿宋_GB2312" w:eastAsia="仿宋_GB2312" w:hAnsi="宋体" w:cs="宋体" w:hint="eastAsia"/>
                <w:kern w:val="0"/>
                <w:sz w:val="28"/>
                <w:szCs w:val="28"/>
              </w:rPr>
              <w:t>尼氏法）标本上染液快速升温和降温</w:t>
            </w:r>
          </w:p>
        </w:tc>
        <w:tc>
          <w:tcPr>
            <w:tcW w:w="953" w:type="dxa"/>
            <w:tcBorders>
              <w:top w:val="nil"/>
              <w:left w:val="nil"/>
              <w:bottom w:val="single" w:sz="8" w:space="0" w:color="008000"/>
              <w:right w:val="single" w:sz="8" w:space="0" w:color="008000"/>
            </w:tcBorders>
            <w:shd w:val="clear" w:color="auto" w:fill="auto"/>
            <w:vAlign w:val="center"/>
          </w:tcPr>
          <w:p w14:paraId="1FC7A982" w14:textId="77777777" w:rsidR="00CE0668" w:rsidRDefault="00CE0668" w:rsidP="00CE0668">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CE0668" w14:paraId="0E75AAA2"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0E17ECB" w14:textId="77777777" w:rsidR="00CE0668" w:rsidRPr="00F43CA8" w:rsidRDefault="00CE0668" w:rsidP="00CE0668">
            <w:pPr>
              <w:widowControl/>
              <w:adjustRightInd w:val="0"/>
              <w:snapToGrid w:val="0"/>
              <w:spacing w:line="240" w:lineRule="atLeast"/>
              <w:jc w:val="center"/>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5.3</w:t>
            </w:r>
          </w:p>
        </w:tc>
        <w:tc>
          <w:tcPr>
            <w:tcW w:w="8981" w:type="dxa"/>
            <w:gridSpan w:val="4"/>
            <w:tcBorders>
              <w:top w:val="nil"/>
              <w:left w:val="nil"/>
              <w:bottom w:val="single" w:sz="8" w:space="0" w:color="008000"/>
              <w:right w:val="single" w:sz="8" w:space="0" w:color="008000"/>
            </w:tcBorders>
            <w:shd w:val="clear" w:color="auto" w:fill="auto"/>
            <w:vAlign w:val="center"/>
          </w:tcPr>
          <w:p w14:paraId="55CA0AE9" w14:textId="67BAE8F9" w:rsidR="00CE0668" w:rsidRPr="00F43CA8" w:rsidRDefault="00CE0668" w:rsidP="00CE0668">
            <w:pPr>
              <w:widowControl/>
              <w:adjustRightInd w:val="0"/>
              <w:snapToGrid w:val="0"/>
              <w:spacing w:line="240" w:lineRule="atLeast"/>
              <w:jc w:val="left"/>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染色标本与标本之间无染色时间差异</w:t>
            </w:r>
          </w:p>
        </w:tc>
        <w:tc>
          <w:tcPr>
            <w:tcW w:w="953" w:type="dxa"/>
            <w:tcBorders>
              <w:top w:val="nil"/>
              <w:left w:val="nil"/>
              <w:bottom w:val="single" w:sz="8" w:space="0" w:color="008000"/>
              <w:right w:val="single" w:sz="8" w:space="0" w:color="008000"/>
            </w:tcBorders>
            <w:shd w:val="clear" w:color="auto" w:fill="auto"/>
            <w:vAlign w:val="center"/>
          </w:tcPr>
          <w:p w14:paraId="43116C54" w14:textId="77777777" w:rsidR="00CE0668" w:rsidRDefault="00CE0668" w:rsidP="00CE0668">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CE0668" w14:paraId="6F2B4880"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31FD3B4" w14:textId="77777777" w:rsidR="00CE0668" w:rsidRPr="00F43CA8" w:rsidRDefault="00CE0668" w:rsidP="00CE0668">
            <w:pPr>
              <w:widowControl/>
              <w:adjustRightInd w:val="0"/>
              <w:snapToGrid w:val="0"/>
              <w:spacing w:line="240" w:lineRule="atLeast"/>
              <w:jc w:val="center"/>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5.4</w:t>
            </w:r>
          </w:p>
        </w:tc>
        <w:tc>
          <w:tcPr>
            <w:tcW w:w="8981" w:type="dxa"/>
            <w:gridSpan w:val="4"/>
            <w:tcBorders>
              <w:top w:val="nil"/>
              <w:left w:val="nil"/>
              <w:bottom w:val="single" w:sz="8" w:space="0" w:color="008000"/>
              <w:right w:val="single" w:sz="8" w:space="0" w:color="008000"/>
            </w:tcBorders>
            <w:shd w:val="clear" w:color="auto" w:fill="auto"/>
            <w:vAlign w:val="center"/>
          </w:tcPr>
          <w:p w14:paraId="07098BD7" w14:textId="798971C1" w:rsidR="00CE0668" w:rsidRPr="00F43CA8" w:rsidRDefault="00CE0668" w:rsidP="00CE0668">
            <w:pPr>
              <w:widowControl/>
              <w:adjustRightInd w:val="0"/>
              <w:snapToGrid w:val="0"/>
              <w:spacing w:line="240" w:lineRule="atLeast"/>
              <w:jc w:val="left"/>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每种试剂有单独输送管路、泵和喷嘴，避免交叉污染</w:t>
            </w:r>
          </w:p>
        </w:tc>
        <w:tc>
          <w:tcPr>
            <w:tcW w:w="953" w:type="dxa"/>
            <w:tcBorders>
              <w:top w:val="nil"/>
              <w:left w:val="nil"/>
              <w:bottom w:val="single" w:sz="8" w:space="0" w:color="008000"/>
              <w:right w:val="single" w:sz="8" w:space="0" w:color="008000"/>
            </w:tcBorders>
            <w:shd w:val="clear" w:color="auto" w:fill="auto"/>
            <w:vAlign w:val="center"/>
          </w:tcPr>
          <w:p w14:paraId="14467CB8" w14:textId="77777777" w:rsidR="00CE0668" w:rsidRDefault="00CE0668" w:rsidP="00CE0668">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CE0668" w14:paraId="7E09B631"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A895666" w14:textId="77777777" w:rsidR="00CE0668" w:rsidRPr="00F43CA8" w:rsidRDefault="00CE0668" w:rsidP="00CE0668">
            <w:pPr>
              <w:widowControl/>
              <w:adjustRightInd w:val="0"/>
              <w:snapToGrid w:val="0"/>
              <w:spacing w:line="240" w:lineRule="atLeast"/>
              <w:jc w:val="center"/>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5.5</w:t>
            </w:r>
          </w:p>
        </w:tc>
        <w:tc>
          <w:tcPr>
            <w:tcW w:w="8981" w:type="dxa"/>
            <w:gridSpan w:val="4"/>
            <w:tcBorders>
              <w:top w:val="nil"/>
              <w:left w:val="nil"/>
              <w:bottom w:val="single" w:sz="8" w:space="0" w:color="008000"/>
              <w:right w:val="single" w:sz="8" w:space="0" w:color="008000"/>
            </w:tcBorders>
            <w:shd w:val="clear" w:color="auto" w:fill="auto"/>
            <w:vAlign w:val="center"/>
          </w:tcPr>
          <w:p w14:paraId="31C489A8" w14:textId="24DEC1B5" w:rsidR="00CE0668" w:rsidRPr="00F43CA8" w:rsidRDefault="00CE0668" w:rsidP="00CE0668">
            <w:pPr>
              <w:widowControl/>
              <w:adjustRightInd w:val="0"/>
              <w:snapToGrid w:val="0"/>
              <w:spacing w:line="240" w:lineRule="atLeast"/>
              <w:jc w:val="left"/>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染色完毕后可直接用于镜检</w:t>
            </w:r>
          </w:p>
        </w:tc>
        <w:tc>
          <w:tcPr>
            <w:tcW w:w="953" w:type="dxa"/>
            <w:tcBorders>
              <w:top w:val="nil"/>
              <w:left w:val="nil"/>
              <w:bottom w:val="single" w:sz="8" w:space="0" w:color="008000"/>
              <w:right w:val="single" w:sz="8" w:space="0" w:color="008000"/>
            </w:tcBorders>
            <w:shd w:val="clear" w:color="auto" w:fill="auto"/>
            <w:vAlign w:val="center"/>
          </w:tcPr>
          <w:p w14:paraId="5BE1BC82" w14:textId="77777777" w:rsidR="00CE0668" w:rsidRDefault="00CE0668" w:rsidP="00CE0668">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CE0668" w14:paraId="75CBE2A1"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59F7660" w14:textId="77777777" w:rsidR="00CE0668" w:rsidRPr="00F43CA8" w:rsidRDefault="00CE0668" w:rsidP="00CE0668">
            <w:pPr>
              <w:widowControl/>
              <w:adjustRightInd w:val="0"/>
              <w:snapToGrid w:val="0"/>
              <w:spacing w:line="240" w:lineRule="atLeast"/>
              <w:jc w:val="center"/>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618D3563" w14:textId="533A006E" w:rsidR="00CE0668" w:rsidRPr="00F43CA8" w:rsidRDefault="00CE0668" w:rsidP="00CE0668">
            <w:pPr>
              <w:widowControl/>
              <w:adjustRightInd w:val="0"/>
              <w:snapToGrid w:val="0"/>
              <w:spacing w:line="240" w:lineRule="atLeast"/>
              <w:jc w:val="left"/>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染色程序可调</w:t>
            </w:r>
          </w:p>
        </w:tc>
        <w:tc>
          <w:tcPr>
            <w:tcW w:w="953" w:type="dxa"/>
            <w:tcBorders>
              <w:top w:val="nil"/>
              <w:left w:val="nil"/>
              <w:bottom w:val="single" w:sz="8" w:space="0" w:color="008000"/>
              <w:right w:val="single" w:sz="8" w:space="0" w:color="008000"/>
            </w:tcBorders>
            <w:shd w:val="clear" w:color="auto" w:fill="auto"/>
            <w:vAlign w:val="center"/>
          </w:tcPr>
          <w:p w14:paraId="0146021E" w14:textId="77777777" w:rsidR="00CE0668" w:rsidRDefault="00CE0668" w:rsidP="00CE0668">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CE0668" w14:paraId="0C993E45"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9C2415D" w14:textId="2EC453B6" w:rsidR="00CE0668" w:rsidRPr="00F43CA8" w:rsidRDefault="00CE0668" w:rsidP="00CE0668">
            <w:pPr>
              <w:widowControl/>
              <w:adjustRightInd w:val="0"/>
              <w:snapToGrid w:val="0"/>
              <w:spacing w:line="240" w:lineRule="atLeast"/>
              <w:jc w:val="center"/>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vAlign w:val="center"/>
          </w:tcPr>
          <w:p w14:paraId="1C524A01" w14:textId="5FA5D273" w:rsidR="00CE0668" w:rsidRPr="00F43CA8" w:rsidRDefault="00CE0668" w:rsidP="00CE0668">
            <w:pPr>
              <w:widowControl/>
              <w:adjustRightInd w:val="0"/>
              <w:snapToGrid w:val="0"/>
              <w:spacing w:line="240" w:lineRule="atLeast"/>
              <w:jc w:val="left"/>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染液用量:每片用量≤2mL</w:t>
            </w:r>
          </w:p>
        </w:tc>
        <w:tc>
          <w:tcPr>
            <w:tcW w:w="953" w:type="dxa"/>
            <w:tcBorders>
              <w:top w:val="nil"/>
              <w:left w:val="nil"/>
              <w:bottom w:val="single" w:sz="8" w:space="0" w:color="008000"/>
              <w:right w:val="single" w:sz="8" w:space="0" w:color="008000"/>
            </w:tcBorders>
            <w:shd w:val="clear" w:color="auto" w:fill="auto"/>
            <w:vAlign w:val="center"/>
          </w:tcPr>
          <w:p w14:paraId="1BEDCB34" w14:textId="77777777" w:rsidR="00CE0668" w:rsidRDefault="00CE0668" w:rsidP="00CE0668">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CE0668" w14:paraId="0B6D32B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DF68F44" w14:textId="77777777" w:rsidR="00CE0668" w:rsidRPr="00F43CA8" w:rsidRDefault="00CE0668" w:rsidP="00CE0668">
            <w:pPr>
              <w:widowControl/>
              <w:adjustRightInd w:val="0"/>
              <w:snapToGrid w:val="0"/>
              <w:spacing w:line="240" w:lineRule="atLeast"/>
              <w:jc w:val="center"/>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8</w:t>
            </w:r>
          </w:p>
        </w:tc>
        <w:tc>
          <w:tcPr>
            <w:tcW w:w="8981" w:type="dxa"/>
            <w:gridSpan w:val="4"/>
            <w:tcBorders>
              <w:top w:val="nil"/>
              <w:left w:val="nil"/>
              <w:bottom w:val="single" w:sz="8" w:space="0" w:color="008000"/>
              <w:right w:val="single" w:sz="8" w:space="0" w:color="008000"/>
            </w:tcBorders>
            <w:shd w:val="clear" w:color="auto" w:fill="auto"/>
            <w:vAlign w:val="center"/>
          </w:tcPr>
          <w:p w14:paraId="26E3185E" w14:textId="77777777" w:rsidR="00CE0668" w:rsidRPr="00F43CA8" w:rsidRDefault="00CE0668" w:rsidP="00CE0668">
            <w:pPr>
              <w:widowControl/>
              <w:adjustRightInd w:val="0"/>
              <w:snapToGrid w:val="0"/>
              <w:spacing w:line="240" w:lineRule="atLeast"/>
              <w:jc w:val="left"/>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染色速度</w:t>
            </w:r>
          </w:p>
        </w:tc>
        <w:tc>
          <w:tcPr>
            <w:tcW w:w="953" w:type="dxa"/>
            <w:tcBorders>
              <w:top w:val="nil"/>
              <w:left w:val="nil"/>
              <w:bottom w:val="single" w:sz="8" w:space="0" w:color="008000"/>
              <w:right w:val="single" w:sz="8" w:space="0" w:color="008000"/>
            </w:tcBorders>
            <w:shd w:val="clear" w:color="auto" w:fill="auto"/>
            <w:vAlign w:val="center"/>
          </w:tcPr>
          <w:p w14:paraId="712AA0F1" w14:textId="77777777" w:rsidR="00CE0668" w:rsidRDefault="00CE0668" w:rsidP="00CE0668">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CE0668" w14:paraId="4AA674D6"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74059CB" w14:textId="24DD3773" w:rsidR="00CE0668" w:rsidRPr="00F43CA8" w:rsidRDefault="00CE0668" w:rsidP="00CE0668">
            <w:pPr>
              <w:widowControl/>
              <w:adjustRightInd w:val="0"/>
              <w:snapToGrid w:val="0"/>
              <w:spacing w:line="240" w:lineRule="atLeast"/>
              <w:jc w:val="center"/>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8.1</w:t>
            </w:r>
          </w:p>
        </w:tc>
        <w:tc>
          <w:tcPr>
            <w:tcW w:w="8981" w:type="dxa"/>
            <w:gridSpan w:val="4"/>
            <w:tcBorders>
              <w:top w:val="nil"/>
              <w:left w:val="nil"/>
              <w:bottom w:val="single" w:sz="8" w:space="0" w:color="008000"/>
              <w:right w:val="single" w:sz="8" w:space="0" w:color="008000"/>
            </w:tcBorders>
            <w:shd w:val="clear" w:color="auto" w:fill="auto"/>
            <w:vAlign w:val="center"/>
          </w:tcPr>
          <w:p w14:paraId="7AC1B87A" w14:textId="77777777" w:rsidR="00CE0668" w:rsidRPr="00F43CA8" w:rsidRDefault="00CE0668" w:rsidP="00CE0668">
            <w:pPr>
              <w:widowControl/>
              <w:adjustRightInd w:val="0"/>
              <w:snapToGrid w:val="0"/>
              <w:spacing w:line="240" w:lineRule="atLeast"/>
              <w:jc w:val="left"/>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抗酸染色（</w:t>
            </w:r>
            <w:proofErr w:type="gramStart"/>
            <w:r w:rsidRPr="00F43CA8">
              <w:rPr>
                <w:rFonts w:ascii="仿宋_GB2312" w:eastAsia="仿宋_GB2312" w:hAnsi="宋体" w:cs="宋体" w:hint="eastAsia"/>
                <w:kern w:val="0"/>
                <w:sz w:val="28"/>
                <w:szCs w:val="28"/>
              </w:rPr>
              <w:t>萋</w:t>
            </w:r>
            <w:proofErr w:type="gramEnd"/>
            <w:r w:rsidRPr="00F43CA8">
              <w:rPr>
                <w:rFonts w:ascii="仿宋_GB2312" w:eastAsia="仿宋_GB2312" w:hAnsi="宋体" w:cs="宋体" w:hint="eastAsia"/>
                <w:kern w:val="0"/>
                <w:sz w:val="28"/>
                <w:szCs w:val="28"/>
              </w:rPr>
              <w:t>尼氏法）≥120片/小时</w:t>
            </w:r>
          </w:p>
        </w:tc>
        <w:tc>
          <w:tcPr>
            <w:tcW w:w="953" w:type="dxa"/>
            <w:tcBorders>
              <w:top w:val="nil"/>
              <w:left w:val="nil"/>
              <w:bottom w:val="single" w:sz="8" w:space="0" w:color="008000"/>
              <w:right w:val="single" w:sz="8" w:space="0" w:color="008000"/>
            </w:tcBorders>
            <w:shd w:val="clear" w:color="auto" w:fill="auto"/>
            <w:vAlign w:val="center"/>
          </w:tcPr>
          <w:p w14:paraId="74CF2AB6" w14:textId="77777777" w:rsidR="00CE0668" w:rsidRDefault="00CE0668" w:rsidP="00CE0668">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CE0668" w14:paraId="3E59EBA6"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EDD2528" w14:textId="55A4FD5C" w:rsidR="00CE0668" w:rsidRPr="00F43CA8" w:rsidRDefault="00CE0668" w:rsidP="00CE0668">
            <w:pPr>
              <w:widowControl/>
              <w:adjustRightInd w:val="0"/>
              <w:snapToGrid w:val="0"/>
              <w:spacing w:line="240" w:lineRule="atLeast"/>
              <w:jc w:val="center"/>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8.2</w:t>
            </w:r>
          </w:p>
        </w:tc>
        <w:tc>
          <w:tcPr>
            <w:tcW w:w="8981" w:type="dxa"/>
            <w:gridSpan w:val="4"/>
            <w:tcBorders>
              <w:top w:val="nil"/>
              <w:left w:val="nil"/>
              <w:bottom w:val="single" w:sz="8" w:space="0" w:color="008000"/>
              <w:right w:val="single" w:sz="8" w:space="0" w:color="008000"/>
            </w:tcBorders>
            <w:shd w:val="clear" w:color="auto" w:fill="auto"/>
            <w:vAlign w:val="center"/>
          </w:tcPr>
          <w:p w14:paraId="34E7738E" w14:textId="77777777" w:rsidR="00CE0668" w:rsidRPr="00F43CA8" w:rsidRDefault="00CE0668" w:rsidP="00CE0668">
            <w:pPr>
              <w:widowControl/>
              <w:adjustRightInd w:val="0"/>
              <w:snapToGrid w:val="0"/>
              <w:spacing w:line="240" w:lineRule="atLeast"/>
              <w:jc w:val="left"/>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革兰氏染色≥200片/小时</w:t>
            </w:r>
          </w:p>
        </w:tc>
        <w:tc>
          <w:tcPr>
            <w:tcW w:w="953" w:type="dxa"/>
            <w:tcBorders>
              <w:top w:val="nil"/>
              <w:left w:val="nil"/>
              <w:bottom w:val="single" w:sz="8" w:space="0" w:color="008000"/>
              <w:right w:val="single" w:sz="8" w:space="0" w:color="008000"/>
            </w:tcBorders>
            <w:shd w:val="clear" w:color="auto" w:fill="auto"/>
            <w:vAlign w:val="center"/>
          </w:tcPr>
          <w:p w14:paraId="2E48EA86" w14:textId="77777777" w:rsidR="00CE0668" w:rsidRDefault="00CE0668" w:rsidP="00CE0668">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CE0668" w14:paraId="53D07F4B"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AB21866" w14:textId="77777777" w:rsidR="00CE0668" w:rsidRPr="00F43CA8" w:rsidRDefault="00CE0668" w:rsidP="00CE0668">
            <w:pPr>
              <w:widowControl/>
              <w:adjustRightInd w:val="0"/>
              <w:snapToGrid w:val="0"/>
              <w:spacing w:line="240" w:lineRule="atLeast"/>
              <w:jc w:val="center"/>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lastRenderedPageBreak/>
              <w:t>9</w:t>
            </w:r>
          </w:p>
        </w:tc>
        <w:tc>
          <w:tcPr>
            <w:tcW w:w="8981" w:type="dxa"/>
            <w:gridSpan w:val="4"/>
            <w:tcBorders>
              <w:top w:val="nil"/>
              <w:left w:val="nil"/>
              <w:bottom w:val="single" w:sz="8" w:space="0" w:color="008000"/>
              <w:right w:val="single" w:sz="8" w:space="0" w:color="008000"/>
            </w:tcBorders>
            <w:shd w:val="clear" w:color="auto" w:fill="auto"/>
            <w:vAlign w:val="center"/>
          </w:tcPr>
          <w:p w14:paraId="3D5EB368" w14:textId="77777777" w:rsidR="00CE0668" w:rsidRPr="00F43CA8" w:rsidRDefault="00CE0668" w:rsidP="00CE0668">
            <w:pPr>
              <w:widowControl/>
              <w:adjustRightInd w:val="0"/>
              <w:snapToGrid w:val="0"/>
              <w:spacing w:line="240" w:lineRule="atLeast"/>
              <w:jc w:val="left"/>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日常维护</w:t>
            </w:r>
          </w:p>
        </w:tc>
        <w:tc>
          <w:tcPr>
            <w:tcW w:w="953" w:type="dxa"/>
            <w:tcBorders>
              <w:top w:val="nil"/>
              <w:left w:val="nil"/>
              <w:bottom w:val="single" w:sz="8" w:space="0" w:color="008000"/>
              <w:right w:val="single" w:sz="8" w:space="0" w:color="008000"/>
            </w:tcBorders>
            <w:shd w:val="clear" w:color="auto" w:fill="auto"/>
            <w:vAlign w:val="center"/>
          </w:tcPr>
          <w:p w14:paraId="75157904" w14:textId="77777777" w:rsidR="00CE0668" w:rsidRDefault="00CE0668" w:rsidP="00CE0668">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CE0668" w14:paraId="17CA931F"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0B04F5E" w14:textId="77777777" w:rsidR="00CE0668" w:rsidRPr="00F43CA8" w:rsidRDefault="00CE0668" w:rsidP="00CE0668">
            <w:pPr>
              <w:widowControl/>
              <w:adjustRightInd w:val="0"/>
              <w:snapToGrid w:val="0"/>
              <w:spacing w:line="240" w:lineRule="atLeast"/>
              <w:jc w:val="center"/>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9.1</w:t>
            </w:r>
          </w:p>
        </w:tc>
        <w:tc>
          <w:tcPr>
            <w:tcW w:w="8981" w:type="dxa"/>
            <w:gridSpan w:val="4"/>
            <w:tcBorders>
              <w:top w:val="nil"/>
              <w:left w:val="nil"/>
              <w:bottom w:val="single" w:sz="8" w:space="0" w:color="008000"/>
              <w:right w:val="single" w:sz="8" w:space="0" w:color="008000"/>
            </w:tcBorders>
            <w:shd w:val="clear" w:color="auto" w:fill="auto"/>
            <w:vAlign w:val="center"/>
          </w:tcPr>
          <w:p w14:paraId="06E18AF0" w14:textId="77777777" w:rsidR="00CE0668" w:rsidRPr="00F43CA8" w:rsidRDefault="00CE0668" w:rsidP="00CE0668">
            <w:pPr>
              <w:widowControl/>
              <w:adjustRightInd w:val="0"/>
              <w:snapToGrid w:val="0"/>
              <w:spacing w:line="240" w:lineRule="atLeast"/>
              <w:jc w:val="left"/>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染色机带有自动清洗功能，无需人工清洗</w:t>
            </w:r>
          </w:p>
        </w:tc>
        <w:tc>
          <w:tcPr>
            <w:tcW w:w="953" w:type="dxa"/>
            <w:tcBorders>
              <w:top w:val="nil"/>
              <w:left w:val="nil"/>
              <w:bottom w:val="single" w:sz="8" w:space="0" w:color="008000"/>
              <w:right w:val="single" w:sz="8" w:space="0" w:color="008000"/>
            </w:tcBorders>
            <w:shd w:val="clear" w:color="auto" w:fill="auto"/>
            <w:vAlign w:val="center"/>
          </w:tcPr>
          <w:p w14:paraId="159BDF1A" w14:textId="77777777" w:rsidR="00CE0668" w:rsidRDefault="00CE0668" w:rsidP="00CE0668">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CE0668" w14:paraId="1A254494"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17ABD9A" w14:textId="77777777" w:rsidR="00CE0668" w:rsidRPr="00F43CA8" w:rsidRDefault="00CE0668" w:rsidP="00CE0668">
            <w:pPr>
              <w:widowControl/>
              <w:adjustRightInd w:val="0"/>
              <w:snapToGrid w:val="0"/>
              <w:spacing w:line="240" w:lineRule="atLeast"/>
              <w:jc w:val="center"/>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9.2</w:t>
            </w:r>
          </w:p>
        </w:tc>
        <w:tc>
          <w:tcPr>
            <w:tcW w:w="8981" w:type="dxa"/>
            <w:gridSpan w:val="4"/>
            <w:tcBorders>
              <w:top w:val="nil"/>
              <w:left w:val="nil"/>
              <w:bottom w:val="single" w:sz="8" w:space="0" w:color="008000"/>
              <w:right w:val="single" w:sz="8" w:space="0" w:color="008000"/>
            </w:tcBorders>
            <w:shd w:val="clear" w:color="auto" w:fill="auto"/>
            <w:vAlign w:val="center"/>
          </w:tcPr>
          <w:p w14:paraId="6CC89B04" w14:textId="77777777" w:rsidR="00CE0668" w:rsidRPr="00F43CA8" w:rsidRDefault="00CE0668" w:rsidP="00CE0668">
            <w:pPr>
              <w:widowControl/>
              <w:adjustRightInd w:val="0"/>
              <w:snapToGrid w:val="0"/>
              <w:spacing w:line="240" w:lineRule="atLeast"/>
              <w:jc w:val="left"/>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清洗液具有清洗管路和杀菌作用</w:t>
            </w:r>
          </w:p>
        </w:tc>
        <w:tc>
          <w:tcPr>
            <w:tcW w:w="953" w:type="dxa"/>
            <w:tcBorders>
              <w:top w:val="nil"/>
              <w:left w:val="nil"/>
              <w:bottom w:val="single" w:sz="8" w:space="0" w:color="008000"/>
              <w:right w:val="single" w:sz="8" w:space="0" w:color="008000"/>
            </w:tcBorders>
            <w:shd w:val="clear" w:color="auto" w:fill="auto"/>
            <w:vAlign w:val="center"/>
          </w:tcPr>
          <w:p w14:paraId="66EFD758" w14:textId="77777777" w:rsidR="00CE0668" w:rsidRDefault="00CE0668" w:rsidP="00CE0668">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CE0668" w14:paraId="4E3B5926"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2C4B40A" w14:textId="77777777" w:rsidR="00CE0668" w:rsidRPr="00F43CA8" w:rsidRDefault="00CE0668" w:rsidP="00CE0668">
            <w:pPr>
              <w:widowControl/>
              <w:adjustRightInd w:val="0"/>
              <w:snapToGrid w:val="0"/>
              <w:spacing w:line="240" w:lineRule="atLeast"/>
              <w:jc w:val="center"/>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9.3</w:t>
            </w:r>
          </w:p>
        </w:tc>
        <w:tc>
          <w:tcPr>
            <w:tcW w:w="8981" w:type="dxa"/>
            <w:gridSpan w:val="4"/>
            <w:tcBorders>
              <w:top w:val="nil"/>
              <w:left w:val="nil"/>
              <w:bottom w:val="single" w:sz="8" w:space="0" w:color="008000"/>
              <w:right w:val="single" w:sz="8" w:space="0" w:color="008000"/>
            </w:tcBorders>
            <w:shd w:val="clear" w:color="auto" w:fill="auto"/>
            <w:vAlign w:val="center"/>
          </w:tcPr>
          <w:p w14:paraId="6F3BA80A" w14:textId="77777777" w:rsidR="00CE0668" w:rsidRPr="00F43CA8" w:rsidRDefault="00CE0668" w:rsidP="00CE0668">
            <w:pPr>
              <w:widowControl/>
              <w:adjustRightInd w:val="0"/>
              <w:snapToGrid w:val="0"/>
              <w:spacing w:line="240" w:lineRule="atLeast"/>
              <w:jc w:val="left"/>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可根据个人需要选择开启或者关闭</w:t>
            </w:r>
          </w:p>
        </w:tc>
        <w:tc>
          <w:tcPr>
            <w:tcW w:w="953" w:type="dxa"/>
            <w:tcBorders>
              <w:top w:val="nil"/>
              <w:left w:val="nil"/>
              <w:bottom w:val="single" w:sz="8" w:space="0" w:color="008000"/>
              <w:right w:val="single" w:sz="8" w:space="0" w:color="008000"/>
            </w:tcBorders>
            <w:shd w:val="clear" w:color="auto" w:fill="auto"/>
            <w:vAlign w:val="center"/>
          </w:tcPr>
          <w:p w14:paraId="5EAA819D" w14:textId="77777777" w:rsidR="00CE0668" w:rsidRDefault="00CE0668" w:rsidP="00CE0668">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CE0668" w14:paraId="6D492CE3"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5D7DCF9" w14:textId="77777777" w:rsidR="00CE0668" w:rsidRPr="00F43CA8" w:rsidRDefault="00CE0668" w:rsidP="00CE0668">
            <w:pPr>
              <w:widowControl/>
              <w:adjustRightInd w:val="0"/>
              <w:snapToGrid w:val="0"/>
              <w:spacing w:line="240" w:lineRule="atLeast"/>
              <w:jc w:val="center"/>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10</w:t>
            </w:r>
          </w:p>
        </w:tc>
        <w:tc>
          <w:tcPr>
            <w:tcW w:w="8981" w:type="dxa"/>
            <w:gridSpan w:val="4"/>
            <w:tcBorders>
              <w:top w:val="nil"/>
              <w:left w:val="nil"/>
              <w:bottom w:val="single" w:sz="8" w:space="0" w:color="008000"/>
              <w:right w:val="single" w:sz="8" w:space="0" w:color="008000"/>
            </w:tcBorders>
            <w:shd w:val="clear" w:color="auto" w:fill="auto"/>
            <w:vAlign w:val="center"/>
          </w:tcPr>
          <w:p w14:paraId="554511F3" w14:textId="77777777" w:rsidR="00CE0668" w:rsidRPr="00F43CA8" w:rsidRDefault="00CE0668" w:rsidP="00CE0668">
            <w:pPr>
              <w:widowControl/>
              <w:adjustRightInd w:val="0"/>
              <w:snapToGrid w:val="0"/>
              <w:spacing w:line="240" w:lineRule="atLeast"/>
              <w:jc w:val="left"/>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安全性能：只有盖子闭合时才能进行操作，仪器运行时自动开启电子锁，保证操作人员的安全</w:t>
            </w:r>
          </w:p>
        </w:tc>
        <w:tc>
          <w:tcPr>
            <w:tcW w:w="953" w:type="dxa"/>
            <w:tcBorders>
              <w:top w:val="nil"/>
              <w:left w:val="nil"/>
              <w:bottom w:val="single" w:sz="8" w:space="0" w:color="008000"/>
              <w:right w:val="single" w:sz="8" w:space="0" w:color="008000"/>
            </w:tcBorders>
            <w:shd w:val="clear" w:color="auto" w:fill="auto"/>
            <w:vAlign w:val="center"/>
          </w:tcPr>
          <w:p w14:paraId="55CE7AC8" w14:textId="77777777" w:rsidR="00CE0668" w:rsidRDefault="00CE0668" w:rsidP="00CE0668">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CE0668" w14:paraId="4105407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B4BDF53" w14:textId="77777777" w:rsidR="00CE0668" w:rsidRPr="00F43CA8" w:rsidRDefault="00CE0668" w:rsidP="00CE0668">
            <w:pPr>
              <w:widowControl/>
              <w:adjustRightInd w:val="0"/>
              <w:snapToGrid w:val="0"/>
              <w:spacing w:line="240" w:lineRule="atLeast"/>
              <w:jc w:val="center"/>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11</w:t>
            </w:r>
          </w:p>
        </w:tc>
        <w:tc>
          <w:tcPr>
            <w:tcW w:w="8981" w:type="dxa"/>
            <w:gridSpan w:val="4"/>
            <w:tcBorders>
              <w:top w:val="nil"/>
              <w:left w:val="nil"/>
              <w:bottom w:val="single" w:sz="8" w:space="0" w:color="008000"/>
              <w:right w:val="single" w:sz="8" w:space="0" w:color="008000"/>
            </w:tcBorders>
            <w:shd w:val="clear" w:color="auto" w:fill="auto"/>
            <w:vAlign w:val="center"/>
          </w:tcPr>
          <w:p w14:paraId="18C34B7F" w14:textId="77777777" w:rsidR="00CE0668" w:rsidRPr="00F43CA8" w:rsidRDefault="00CE0668" w:rsidP="00CE0668">
            <w:pPr>
              <w:widowControl/>
              <w:adjustRightInd w:val="0"/>
              <w:snapToGrid w:val="0"/>
              <w:spacing w:line="240" w:lineRule="atLeast"/>
              <w:jc w:val="left"/>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报警系统：液量报警系统和故障报警系统，根据故障报警提示使用单位及时与代理商或厂家联系，更快捷地解决问题，方便后续使用</w:t>
            </w:r>
          </w:p>
        </w:tc>
        <w:tc>
          <w:tcPr>
            <w:tcW w:w="953" w:type="dxa"/>
            <w:tcBorders>
              <w:top w:val="nil"/>
              <w:left w:val="nil"/>
              <w:bottom w:val="single" w:sz="8" w:space="0" w:color="008000"/>
              <w:right w:val="single" w:sz="8" w:space="0" w:color="008000"/>
            </w:tcBorders>
            <w:shd w:val="clear" w:color="auto" w:fill="auto"/>
            <w:vAlign w:val="center"/>
          </w:tcPr>
          <w:p w14:paraId="17340089" w14:textId="77777777" w:rsidR="00CE0668" w:rsidRDefault="00CE0668" w:rsidP="00CE0668">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CE0668" w14:paraId="63288732"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CEF672B" w14:textId="3DC12E66" w:rsidR="00CE0668" w:rsidRPr="00F43CA8" w:rsidRDefault="000F2FDC" w:rsidP="00CE0668">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sidR="00CE0668">
              <w:rPr>
                <w:rFonts w:ascii="仿宋_GB2312" w:eastAsia="仿宋_GB2312" w:hAnsi="宋体" w:cs="宋体" w:hint="eastAsia"/>
                <w:kern w:val="0"/>
                <w:sz w:val="28"/>
                <w:szCs w:val="28"/>
              </w:rPr>
              <w:t>1</w:t>
            </w:r>
            <w:r w:rsidR="00CE0668">
              <w:rPr>
                <w:rFonts w:ascii="仿宋_GB2312" w:eastAsia="仿宋_GB2312" w:hAnsi="宋体" w:cs="宋体"/>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47559F62" w14:textId="3EECF464" w:rsidR="00CE0668" w:rsidRPr="00F43CA8" w:rsidRDefault="00CE0668" w:rsidP="00CE0668">
            <w:pPr>
              <w:widowControl/>
              <w:adjustRightInd w:val="0"/>
              <w:snapToGrid w:val="0"/>
              <w:spacing w:line="240" w:lineRule="atLeast"/>
              <w:jc w:val="left"/>
              <w:rPr>
                <w:rFonts w:ascii="仿宋_GB2312" w:eastAsia="仿宋_GB2312" w:hAnsi="宋体" w:cs="宋体"/>
                <w:kern w:val="0"/>
                <w:sz w:val="28"/>
                <w:szCs w:val="28"/>
              </w:rPr>
            </w:pPr>
            <w:r w:rsidRPr="00F43CA8">
              <w:rPr>
                <w:rFonts w:ascii="仿宋_GB2312" w:eastAsia="仿宋_GB2312" w:hAnsi="宋体" w:cs="宋体" w:hint="eastAsia"/>
                <w:kern w:val="0"/>
                <w:sz w:val="28"/>
                <w:szCs w:val="28"/>
              </w:rPr>
              <w:t>提供</w:t>
            </w:r>
            <w:r>
              <w:rPr>
                <w:rFonts w:ascii="仿宋_GB2312" w:eastAsia="仿宋_GB2312" w:hAnsi="宋体" w:cs="宋体" w:hint="eastAsia"/>
                <w:kern w:val="0"/>
                <w:sz w:val="28"/>
                <w:szCs w:val="28"/>
              </w:rPr>
              <w:t>配套染色液及其他试剂耗材医疗器械注册证及长期供应价格</w:t>
            </w:r>
            <w:r w:rsidRPr="00F43CA8">
              <w:rPr>
                <w:rFonts w:ascii="仿宋_GB2312" w:eastAsia="仿宋_GB2312" w:hAnsi="宋体" w:cs="宋体" w:hint="eastAsia"/>
                <w:kern w:val="0"/>
                <w:sz w:val="28"/>
                <w:szCs w:val="28"/>
              </w:rPr>
              <w:t>（含</w:t>
            </w:r>
            <w:r>
              <w:rPr>
                <w:rFonts w:ascii="仿宋_GB2312" w:eastAsia="仿宋_GB2312" w:hAnsi="宋体" w:cs="宋体" w:hint="eastAsia"/>
                <w:kern w:val="0"/>
                <w:sz w:val="28"/>
                <w:szCs w:val="28"/>
              </w:rPr>
              <w:t>名称、品牌、规格型号、单价、每人份价格)</w:t>
            </w:r>
          </w:p>
        </w:tc>
        <w:tc>
          <w:tcPr>
            <w:tcW w:w="953" w:type="dxa"/>
            <w:tcBorders>
              <w:top w:val="nil"/>
              <w:left w:val="nil"/>
              <w:bottom w:val="single" w:sz="8" w:space="0" w:color="008000"/>
              <w:right w:val="single" w:sz="8" w:space="0" w:color="008000"/>
            </w:tcBorders>
            <w:shd w:val="clear" w:color="auto" w:fill="auto"/>
            <w:vAlign w:val="center"/>
          </w:tcPr>
          <w:p w14:paraId="3AD0465F" w14:textId="71E919C9" w:rsidR="00CE0668" w:rsidRDefault="00CE0668" w:rsidP="00CE066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E0668" w14:paraId="0FCAF56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187E883" w14:textId="2C6F3A60" w:rsidR="00CE0668" w:rsidRDefault="00CE0668" w:rsidP="00CE0668">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13</w:t>
            </w:r>
          </w:p>
        </w:tc>
        <w:tc>
          <w:tcPr>
            <w:tcW w:w="8981" w:type="dxa"/>
            <w:gridSpan w:val="4"/>
            <w:tcBorders>
              <w:top w:val="nil"/>
              <w:left w:val="nil"/>
              <w:bottom w:val="single" w:sz="8" w:space="0" w:color="008000"/>
              <w:right w:val="single" w:sz="8" w:space="0" w:color="008000"/>
            </w:tcBorders>
            <w:shd w:val="clear" w:color="auto" w:fill="auto"/>
            <w:vAlign w:val="center"/>
          </w:tcPr>
          <w:p w14:paraId="55EF88AF" w14:textId="77777777" w:rsidR="00CE0668" w:rsidRDefault="00CE0668" w:rsidP="00CE0668">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提供详细配置清单及分项报价(含名称、品牌、规格型号、数量、单价)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615B8A06" w14:textId="77777777" w:rsidR="00CE0668" w:rsidRDefault="00CE0668" w:rsidP="00CE066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E0668" w14:paraId="15C0BC5A"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83629FD" w14:textId="466C1088" w:rsidR="00CE0668" w:rsidRDefault="00CE0668" w:rsidP="00CE0668">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14</w:t>
            </w:r>
          </w:p>
        </w:tc>
        <w:tc>
          <w:tcPr>
            <w:tcW w:w="8981" w:type="dxa"/>
            <w:gridSpan w:val="4"/>
            <w:tcBorders>
              <w:top w:val="nil"/>
              <w:left w:val="nil"/>
              <w:bottom w:val="single" w:sz="8" w:space="0" w:color="008000"/>
              <w:right w:val="single" w:sz="8" w:space="0" w:color="008000"/>
            </w:tcBorders>
            <w:shd w:val="clear" w:color="auto" w:fill="auto"/>
            <w:vAlign w:val="center"/>
          </w:tcPr>
          <w:p w14:paraId="50F5D57B" w14:textId="77777777" w:rsidR="00CE0668" w:rsidRDefault="00CE0668" w:rsidP="00CE0668">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提供设备附件及各类配件详细报价（含名称、品牌、规格型号、数量、单价)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020BB238" w14:textId="77777777" w:rsidR="00CE0668" w:rsidRDefault="00CE0668" w:rsidP="00CE066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E0668" w14:paraId="44795048"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D42763D" w14:textId="77777777" w:rsidR="00CE0668" w:rsidRDefault="00CE0668" w:rsidP="00CE0668">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三</w:t>
            </w:r>
          </w:p>
        </w:tc>
        <w:tc>
          <w:tcPr>
            <w:tcW w:w="8981" w:type="dxa"/>
            <w:gridSpan w:val="4"/>
            <w:tcBorders>
              <w:top w:val="nil"/>
              <w:left w:val="nil"/>
              <w:bottom w:val="single" w:sz="8" w:space="0" w:color="008000"/>
              <w:right w:val="single" w:sz="8" w:space="0" w:color="008000"/>
            </w:tcBorders>
            <w:shd w:val="clear" w:color="auto" w:fill="auto"/>
            <w:vAlign w:val="center"/>
          </w:tcPr>
          <w:p w14:paraId="29BEE48B" w14:textId="77777777" w:rsidR="00CE0668" w:rsidRDefault="00CE0668" w:rsidP="00CE0668">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技术及售后服务</w:t>
            </w:r>
          </w:p>
        </w:tc>
        <w:tc>
          <w:tcPr>
            <w:tcW w:w="953" w:type="dxa"/>
            <w:tcBorders>
              <w:top w:val="nil"/>
              <w:left w:val="nil"/>
              <w:bottom w:val="single" w:sz="8" w:space="0" w:color="008000"/>
              <w:right w:val="single" w:sz="8" w:space="0" w:color="008000"/>
            </w:tcBorders>
            <w:shd w:val="clear" w:color="auto" w:fill="auto"/>
            <w:vAlign w:val="center"/>
          </w:tcPr>
          <w:p w14:paraId="1B526F02" w14:textId="77777777" w:rsidR="00CE0668" w:rsidRDefault="00CE0668" w:rsidP="00CE0668">
            <w:pPr>
              <w:widowControl/>
              <w:adjustRightInd w:val="0"/>
              <w:snapToGrid w:val="0"/>
              <w:jc w:val="center"/>
              <w:rPr>
                <w:rFonts w:ascii="仿宋_GB2312" w:eastAsia="仿宋_GB2312" w:hAnsi="宋体" w:cs="宋体"/>
                <w:kern w:val="0"/>
                <w:sz w:val="28"/>
                <w:szCs w:val="28"/>
              </w:rPr>
            </w:pPr>
          </w:p>
        </w:tc>
      </w:tr>
      <w:tr w:rsidR="00CE0668" w14:paraId="35E01894"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D09A89A" w14:textId="77777777" w:rsidR="00CE0668" w:rsidRDefault="00CE0668" w:rsidP="00CE066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769622F7" w14:textId="77777777" w:rsidR="00CE0668" w:rsidRDefault="00CE0668" w:rsidP="00CE066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整机质保期≥3年，在质保期内每年由维修工程师提供至少4次的上门维护保养工作</w:t>
            </w:r>
          </w:p>
        </w:tc>
        <w:tc>
          <w:tcPr>
            <w:tcW w:w="953" w:type="dxa"/>
            <w:tcBorders>
              <w:top w:val="nil"/>
              <w:left w:val="nil"/>
              <w:bottom w:val="single" w:sz="8" w:space="0" w:color="008000"/>
              <w:right w:val="single" w:sz="8" w:space="0" w:color="008000"/>
            </w:tcBorders>
            <w:shd w:val="clear" w:color="auto" w:fill="auto"/>
            <w:vAlign w:val="center"/>
          </w:tcPr>
          <w:p w14:paraId="78C843DB" w14:textId="77777777" w:rsidR="00CE0668" w:rsidRDefault="00CE0668" w:rsidP="00CE066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E0668" w14:paraId="7A386323"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11BAE85" w14:textId="77777777" w:rsidR="00CE0668" w:rsidRDefault="00CE0668" w:rsidP="00CE066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4E030C77" w14:textId="77777777" w:rsidR="00CE0668" w:rsidRDefault="00CE0668" w:rsidP="00CE066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中标后，提供厂家保修承诺</w:t>
            </w:r>
          </w:p>
        </w:tc>
        <w:tc>
          <w:tcPr>
            <w:tcW w:w="953" w:type="dxa"/>
            <w:tcBorders>
              <w:top w:val="nil"/>
              <w:left w:val="nil"/>
              <w:bottom w:val="single" w:sz="8" w:space="0" w:color="008000"/>
              <w:right w:val="single" w:sz="8" w:space="0" w:color="008000"/>
            </w:tcBorders>
            <w:shd w:val="clear" w:color="auto" w:fill="auto"/>
            <w:vAlign w:val="center"/>
          </w:tcPr>
          <w:p w14:paraId="66021DA6" w14:textId="77777777" w:rsidR="00CE0668" w:rsidRDefault="00CE0668" w:rsidP="00CE066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E0668" w14:paraId="76F4A75B"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0401CE4" w14:textId="77777777" w:rsidR="00CE0668" w:rsidRDefault="00CE0668" w:rsidP="00CE066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16A13551" w14:textId="77777777" w:rsidR="00CE0668" w:rsidRDefault="00CE0668" w:rsidP="00CE066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中标方应对设备操作及维修人员进行操作及维修培训，直至技术人员熟练掌握使用及维修技能为止，提供详细培训记录,提供设备设计使用寿命</w:t>
            </w:r>
          </w:p>
        </w:tc>
        <w:tc>
          <w:tcPr>
            <w:tcW w:w="953" w:type="dxa"/>
            <w:tcBorders>
              <w:top w:val="nil"/>
              <w:left w:val="nil"/>
              <w:bottom w:val="single" w:sz="8" w:space="0" w:color="008000"/>
              <w:right w:val="single" w:sz="8" w:space="0" w:color="008000"/>
            </w:tcBorders>
            <w:shd w:val="clear" w:color="auto" w:fill="auto"/>
            <w:vAlign w:val="center"/>
          </w:tcPr>
          <w:p w14:paraId="418719C6" w14:textId="77777777" w:rsidR="00CE0668" w:rsidRDefault="00CE0668" w:rsidP="00CE066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E0668" w14:paraId="1186164F"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2C53383" w14:textId="77777777" w:rsidR="00CE0668" w:rsidRDefault="00CE0668" w:rsidP="00CE066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02560056" w14:textId="77777777" w:rsidR="00CE0668" w:rsidRDefault="00CE0668" w:rsidP="00CE066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维修保障：提供中文说明书、操作手册、详细维修手册、电路图、系统安装软件及维修密码，软件系终身免费升级</w:t>
            </w:r>
          </w:p>
        </w:tc>
        <w:tc>
          <w:tcPr>
            <w:tcW w:w="953" w:type="dxa"/>
            <w:tcBorders>
              <w:top w:val="nil"/>
              <w:left w:val="nil"/>
              <w:bottom w:val="single" w:sz="8" w:space="0" w:color="008000"/>
              <w:right w:val="single" w:sz="8" w:space="0" w:color="008000"/>
            </w:tcBorders>
            <w:shd w:val="clear" w:color="auto" w:fill="auto"/>
            <w:vAlign w:val="center"/>
          </w:tcPr>
          <w:p w14:paraId="38578B41" w14:textId="77777777" w:rsidR="00CE0668" w:rsidRDefault="00CE0668" w:rsidP="00CE066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E0668" w14:paraId="3197CEEA"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0128913" w14:textId="77777777" w:rsidR="00CE0668" w:rsidRDefault="00CE0668" w:rsidP="00CE066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42217678" w14:textId="77777777" w:rsidR="00CE0668" w:rsidRDefault="00CE0668" w:rsidP="00CE066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一个月内非人为质量问题提供换货。设备出现故障时2个小时内提供备用设备，6小时内提供维修方案及报价，24小时内到达现场，郑州有常驻工程师，提供工程师姓名及联系方式</w:t>
            </w:r>
          </w:p>
        </w:tc>
        <w:tc>
          <w:tcPr>
            <w:tcW w:w="953" w:type="dxa"/>
            <w:tcBorders>
              <w:top w:val="nil"/>
              <w:left w:val="nil"/>
              <w:bottom w:val="single" w:sz="8" w:space="0" w:color="008000"/>
              <w:right w:val="single" w:sz="8" w:space="0" w:color="008000"/>
            </w:tcBorders>
            <w:shd w:val="clear" w:color="auto" w:fill="auto"/>
            <w:vAlign w:val="center"/>
          </w:tcPr>
          <w:p w14:paraId="18CAA7E6" w14:textId="77777777" w:rsidR="00CE0668" w:rsidRDefault="00CE0668" w:rsidP="00CE066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E0668" w14:paraId="43B7572D"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7E9AEDE" w14:textId="77777777" w:rsidR="00CE0668" w:rsidRDefault="00CE0668" w:rsidP="00CE066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4AE6358B" w14:textId="77777777" w:rsidR="00CE0668" w:rsidRDefault="00CE0668" w:rsidP="00CE066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到货时间：合同签订后</w:t>
            </w:r>
            <w:r>
              <w:rPr>
                <w:rFonts w:ascii="仿宋_GB2312" w:eastAsia="仿宋_GB2312" w:hAnsi="宋体" w:cs="宋体"/>
                <w:kern w:val="0"/>
                <w:sz w:val="28"/>
                <w:szCs w:val="28"/>
              </w:rPr>
              <w:t>3</w:t>
            </w:r>
            <w:r>
              <w:rPr>
                <w:rFonts w:ascii="仿宋_GB2312" w:eastAsia="仿宋_GB2312" w:hAnsi="宋体" w:cs="宋体" w:hint="eastAsia"/>
                <w:kern w:val="0"/>
                <w:sz w:val="28"/>
                <w:szCs w:val="28"/>
              </w:rPr>
              <w:t>0</w:t>
            </w:r>
            <w:proofErr w:type="gramStart"/>
            <w:r>
              <w:rPr>
                <w:rFonts w:ascii="仿宋_GB2312" w:eastAsia="仿宋_GB2312" w:hAnsi="宋体" w:cs="宋体" w:hint="eastAsia"/>
                <w:kern w:val="0"/>
                <w:sz w:val="28"/>
                <w:szCs w:val="28"/>
              </w:rPr>
              <w:t>日历天</w:t>
            </w:r>
            <w:proofErr w:type="gramEnd"/>
            <w:r>
              <w:rPr>
                <w:rFonts w:ascii="仿宋_GB2312" w:eastAsia="仿宋_GB2312" w:hAnsi="宋体" w:cs="宋体" w:hint="eastAsia"/>
                <w:kern w:val="0"/>
                <w:sz w:val="28"/>
                <w:szCs w:val="28"/>
              </w:rPr>
              <w:t>内</w:t>
            </w:r>
          </w:p>
        </w:tc>
        <w:tc>
          <w:tcPr>
            <w:tcW w:w="953" w:type="dxa"/>
            <w:tcBorders>
              <w:top w:val="nil"/>
              <w:left w:val="nil"/>
              <w:bottom w:val="single" w:sz="8" w:space="0" w:color="008000"/>
              <w:right w:val="single" w:sz="8" w:space="0" w:color="008000"/>
            </w:tcBorders>
            <w:shd w:val="clear" w:color="auto" w:fill="auto"/>
            <w:vAlign w:val="center"/>
          </w:tcPr>
          <w:p w14:paraId="7CA0E67D" w14:textId="77777777" w:rsidR="00CE0668" w:rsidRDefault="00CE0668" w:rsidP="00CE066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E0668" w14:paraId="1AAA893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9"/>
          <w:jc w:val="center"/>
        </w:trPr>
        <w:tc>
          <w:tcPr>
            <w:tcW w:w="2260" w:type="dxa"/>
            <w:gridSpan w:val="2"/>
            <w:vAlign w:val="center"/>
          </w:tcPr>
          <w:p w14:paraId="6B98264C" w14:textId="77777777" w:rsidR="00CE0668" w:rsidRDefault="00CE0668" w:rsidP="00CE0668">
            <w:pPr>
              <w:adjustRightInd w:val="0"/>
              <w:snapToGrid w:val="0"/>
              <w:jc w:val="center"/>
              <w:rPr>
                <w:b/>
                <w:sz w:val="28"/>
                <w:szCs w:val="28"/>
              </w:rPr>
            </w:pPr>
            <w:r>
              <w:rPr>
                <w:rFonts w:hint="eastAsia"/>
                <w:b/>
                <w:sz w:val="28"/>
                <w:szCs w:val="28"/>
              </w:rPr>
              <w:t>申请部门</w:t>
            </w:r>
          </w:p>
        </w:tc>
        <w:tc>
          <w:tcPr>
            <w:tcW w:w="3121" w:type="dxa"/>
            <w:vAlign w:val="bottom"/>
          </w:tcPr>
          <w:p w14:paraId="4702205A" w14:textId="77777777" w:rsidR="00CE0668" w:rsidRDefault="00CE0668" w:rsidP="00CE0668">
            <w:pPr>
              <w:adjustRightInd w:val="0"/>
              <w:snapToGrid w:val="0"/>
              <w:jc w:val="right"/>
              <w:rPr>
                <w:b/>
                <w:sz w:val="13"/>
                <w:szCs w:val="13"/>
              </w:rPr>
            </w:pPr>
            <w:r>
              <w:rPr>
                <w:rFonts w:hint="eastAsia"/>
                <w:b/>
                <w:sz w:val="13"/>
                <w:szCs w:val="13"/>
              </w:rPr>
              <w:t>（科室主任签字、日期）</w:t>
            </w:r>
          </w:p>
        </w:tc>
        <w:tc>
          <w:tcPr>
            <w:tcW w:w="1587" w:type="dxa"/>
            <w:vAlign w:val="center"/>
          </w:tcPr>
          <w:p w14:paraId="37A00885" w14:textId="77777777" w:rsidR="00CE0668" w:rsidRDefault="00CE0668" w:rsidP="00CE0668">
            <w:pPr>
              <w:adjustRightInd w:val="0"/>
              <w:snapToGrid w:val="0"/>
              <w:jc w:val="center"/>
              <w:rPr>
                <w:b/>
                <w:sz w:val="28"/>
                <w:szCs w:val="28"/>
              </w:rPr>
            </w:pPr>
            <w:r>
              <w:rPr>
                <w:rFonts w:hint="eastAsia"/>
                <w:b/>
                <w:sz w:val="28"/>
                <w:szCs w:val="28"/>
              </w:rPr>
              <w:t>审核</w:t>
            </w:r>
          </w:p>
        </w:tc>
        <w:tc>
          <w:tcPr>
            <w:tcW w:w="4331" w:type="dxa"/>
            <w:gridSpan w:val="2"/>
            <w:vAlign w:val="bottom"/>
          </w:tcPr>
          <w:p w14:paraId="11739868" w14:textId="77777777" w:rsidR="00CE0668" w:rsidRDefault="00CE0668" w:rsidP="00CE0668">
            <w:pPr>
              <w:adjustRightInd w:val="0"/>
              <w:snapToGrid w:val="0"/>
              <w:jc w:val="right"/>
              <w:rPr>
                <w:b/>
                <w:sz w:val="13"/>
                <w:szCs w:val="13"/>
              </w:rPr>
            </w:pPr>
            <w:r>
              <w:rPr>
                <w:rFonts w:hint="eastAsia"/>
                <w:b/>
                <w:sz w:val="13"/>
                <w:szCs w:val="13"/>
              </w:rPr>
              <w:t>（签字、日期）</w:t>
            </w:r>
          </w:p>
        </w:tc>
      </w:tr>
      <w:tr w:rsidR="00CE0668" w14:paraId="0560D81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jc w:val="center"/>
        </w:trPr>
        <w:tc>
          <w:tcPr>
            <w:tcW w:w="2260" w:type="dxa"/>
            <w:gridSpan w:val="2"/>
            <w:vAlign w:val="center"/>
          </w:tcPr>
          <w:p w14:paraId="1B5E44F1" w14:textId="77777777" w:rsidR="00CE0668" w:rsidRDefault="00CE0668" w:rsidP="00CE0668">
            <w:pPr>
              <w:adjustRightInd w:val="0"/>
              <w:snapToGrid w:val="0"/>
              <w:jc w:val="center"/>
              <w:rPr>
                <w:b/>
                <w:sz w:val="28"/>
                <w:szCs w:val="28"/>
              </w:rPr>
            </w:pPr>
            <w:r>
              <w:rPr>
                <w:rFonts w:hint="eastAsia"/>
                <w:b/>
                <w:sz w:val="28"/>
                <w:szCs w:val="28"/>
              </w:rPr>
              <w:t>医学装备部</w:t>
            </w:r>
          </w:p>
        </w:tc>
        <w:tc>
          <w:tcPr>
            <w:tcW w:w="3121" w:type="dxa"/>
            <w:vAlign w:val="bottom"/>
          </w:tcPr>
          <w:p w14:paraId="0A879C1C" w14:textId="77777777" w:rsidR="00CE0668" w:rsidRDefault="00CE0668" w:rsidP="00CE0668">
            <w:pPr>
              <w:adjustRightInd w:val="0"/>
              <w:snapToGrid w:val="0"/>
              <w:jc w:val="right"/>
              <w:rPr>
                <w:b/>
                <w:sz w:val="10"/>
                <w:szCs w:val="10"/>
              </w:rPr>
            </w:pPr>
            <w:r>
              <w:rPr>
                <w:rFonts w:hint="eastAsia"/>
                <w:b/>
                <w:sz w:val="13"/>
                <w:szCs w:val="13"/>
              </w:rPr>
              <w:t>（签字、日期）</w:t>
            </w:r>
          </w:p>
        </w:tc>
        <w:tc>
          <w:tcPr>
            <w:tcW w:w="1587" w:type="dxa"/>
            <w:vAlign w:val="center"/>
          </w:tcPr>
          <w:p w14:paraId="0F7C8763" w14:textId="77777777" w:rsidR="00CE0668" w:rsidRDefault="00CE0668" w:rsidP="00CE0668">
            <w:pPr>
              <w:adjustRightInd w:val="0"/>
              <w:snapToGrid w:val="0"/>
              <w:jc w:val="center"/>
              <w:rPr>
                <w:b/>
                <w:sz w:val="28"/>
                <w:szCs w:val="28"/>
              </w:rPr>
            </w:pPr>
            <w:r>
              <w:rPr>
                <w:rFonts w:hint="eastAsia"/>
                <w:b/>
                <w:sz w:val="28"/>
                <w:szCs w:val="28"/>
              </w:rPr>
              <w:t>主管领导审批</w:t>
            </w:r>
          </w:p>
        </w:tc>
        <w:tc>
          <w:tcPr>
            <w:tcW w:w="4331" w:type="dxa"/>
            <w:gridSpan w:val="2"/>
            <w:vAlign w:val="bottom"/>
          </w:tcPr>
          <w:p w14:paraId="376290B2" w14:textId="77777777" w:rsidR="00CE0668" w:rsidRDefault="00CE0668" w:rsidP="00CE0668">
            <w:pPr>
              <w:adjustRightInd w:val="0"/>
              <w:snapToGrid w:val="0"/>
              <w:jc w:val="right"/>
              <w:rPr>
                <w:b/>
                <w:sz w:val="10"/>
                <w:szCs w:val="10"/>
              </w:rPr>
            </w:pPr>
          </w:p>
          <w:p w14:paraId="5B55CB30" w14:textId="77777777" w:rsidR="00CE0668" w:rsidRDefault="00CE0668" w:rsidP="00CE0668">
            <w:pPr>
              <w:adjustRightInd w:val="0"/>
              <w:snapToGrid w:val="0"/>
              <w:jc w:val="right"/>
              <w:rPr>
                <w:b/>
                <w:sz w:val="13"/>
                <w:szCs w:val="13"/>
              </w:rPr>
            </w:pPr>
            <w:r>
              <w:rPr>
                <w:rFonts w:hint="eastAsia"/>
                <w:b/>
                <w:sz w:val="13"/>
                <w:szCs w:val="13"/>
              </w:rPr>
              <w:t>（签字、日期）</w:t>
            </w:r>
          </w:p>
        </w:tc>
      </w:tr>
    </w:tbl>
    <w:p w14:paraId="6F4DBFAB" w14:textId="77777777" w:rsidR="0022789B" w:rsidRDefault="00000000">
      <w:pPr>
        <w:ind w:rightChars="-297" w:right="-624"/>
        <w:jc w:val="right"/>
      </w:pPr>
      <w:r>
        <w:rPr>
          <w:rFonts w:hint="eastAsia"/>
          <w:sz w:val="15"/>
          <w:szCs w:val="15"/>
        </w:rPr>
        <w:t>以上参数由签字确认后即满足科室使用需求，</w:t>
      </w:r>
    </w:p>
    <w:p w14:paraId="14BEE581" w14:textId="77777777" w:rsidR="0022789B" w:rsidRDefault="0022789B">
      <w:pPr>
        <w:ind w:rightChars="-297" w:right="-624"/>
        <w:jc w:val="right"/>
      </w:pPr>
    </w:p>
    <w:sectPr w:rsidR="0022789B">
      <w:footerReference w:type="default" r:id="rId6"/>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960DF" w14:textId="77777777" w:rsidR="003A1E9F" w:rsidRDefault="003A1E9F" w:rsidP="007A3203">
      <w:r>
        <w:separator/>
      </w:r>
    </w:p>
  </w:endnote>
  <w:endnote w:type="continuationSeparator" w:id="0">
    <w:p w14:paraId="121C20E8" w14:textId="77777777" w:rsidR="003A1E9F" w:rsidRDefault="003A1E9F" w:rsidP="007A3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7957480"/>
      <w:docPartObj>
        <w:docPartGallery w:val="Page Numbers (Bottom of Page)"/>
        <w:docPartUnique/>
      </w:docPartObj>
    </w:sdtPr>
    <w:sdtEndPr>
      <w:rPr>
        <w:rFonts w:ascii="仿宋_GB2312" w:eastAsia="仿宋_GB2312" w:hint="eastAsia"/>
        <w:sz w:val="24"/>
        <w:szCs w:val="24"/>
      </w:rPr>
    </w:sdtEndPr>
    <w:sdtContent>
      <w:p w14:paraId="616CEE66" w14:textId="1FDB21E8" w:rsidR="000F2FDC" w:rsidRPr="000F2FDC" w:rsidRDefault="000F2FDC">
        <w:pPr>
          <w:pStyle w:val="a3"/>
          <w:jc w:val="center"/>
          <w:rPr>
            <w:rFonts w:ascii="仿宋_GB2312" w:eastAsia="仿宋_GB2312" w:hint="eastAsia"/>
            <w:sz w:val="24"/>
            <w:szCs w:val="24"/>
          </w:rPr>
        </w:pPr>
        <w:r w:rsidRPr="000F2FDC">
          <w:rPr>
            <w:rFonts w:ascii="仿宋_GB2312" w:eastAsia="仿宋_GB2312" w:hint="eastAsia"/>
            <w:sz w:val="24"/>
            <w:szCs w:val="24"/>
          </w:rPr>
          <w:fldChar w:fldCharType="begin"/>
        </w:r>
        <w:r w:rsidRPr="000F2FDC">
          <w:rPr>
            <w:rFonts w:ascii="仿宋_GB2312" w:eastAsia="仿宋_GB2312" w:hint="eastAsia"/>
            <w:sz w:val="24"/>
            <w:szCs w:val="24"/>
          </w:rPr>
          <w:instrText>PAGE   \* MERGEFORMAT</w:instrText>
        </w:r>
        <w:r w:rsidRPr="000F2FDC">
          <w:rPr>
            <w:rFonts w:ascii="仿宋_GB2312" w:eastAsia="仿宋_GB2312" w:hint="eastAsia"/>
            <w:sz w:val="24"/>
            <w:szCs w:val="24"/>
          </w:rPr>
          <w:fldChar w:fldCharType="separate"/>
        </w:r>
        <w:r w:rsidRPr="000F2FDC">
          <w:rPr>
            <w:rFonts w:ascii="仿宋_GB2312" w:eastAsia="仿宋_GB2312" w:hint="eastAsia"/>
            <w:sz w:val="24"/>
            <w:szCs w:val="24"/>
            <w:lang w:val="zh-CN"/>
          </w:rPr>
          <w:t>2</w:t>
        </w:r>
        <w:r w:rsidRPr="000F2FDC">
          <w:rPr>
            <w:rFonts w:ascii="仿宋_GB2312" w:eastAsia="仿宋_GB2312" w:hint="eastAsia"/>
            <w:sz w:val="24"/>
            <w:szCs w:val="24"/>
          </w:rPr>
          <w:fldChar w:fldCharType="end"/>
        </w:r>
      </w:p>
    </w:sdtContent>
  </w:sdt>
  <w:p w14:paraId="53268705" w14:textId="77777777" w:rsidR="000F2FDC" w:rsidRDefault="000F2FDC">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B4B98" w14:textId="77777777" w:rsidR="003A1E9F" w:rsidRDefault="003A1E9F" w:rsidP="007A3203">
      <w:r>
        <w:separator/>
      </w:r>
    </w:p>
  </w:footnote>
  <w:footnote w:type="continuationSeparator" w:id="0">
    <w:p w14:paraId="0B8B68D9" w14:textId="77777777" w:rsidR="003A1E9F" w:rsidRDefault="003A1E9F" w:rsidP="007A32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jk0YmExNjAwMTNhMGQ2NzlkNWIwOTI5ZmYwMmRmMmQifQ=="/>
  </w:docVars>
  <w:rsids>
    <w:rsidRoot w:val="006D3784"/>
    <w:rsid w:val="000041C7"/>
    <w:rsid w:val="00031AB3"/>
    <w:rsid w:val="00033664"/>
    <w:rsid w:val="00044D70"/>
    <w:rsid w:val="00054EDD"/>
    <w:rsid w:val="00055163"/>
    <w:rsid w:val="00057FEC"/>
    <w:rsid w:val="000707D9"/>
    <w:rsid w:val="00080203"/>
    <w:rsid w:val="0008465C"/>
    <w:rsid w:val="00090BD7"/>
    <w:rsid w:val="000960B1"/>
    <w:rsid w:val="000A5479"/>
    <w:rsid w:val="000A5FB8"/>
    <w:rsid w:val="000A7023"/>
    <w:rsid w:val="000B2D51"/>
    <w:rsid w:val="000C16BA"/>
    <w:rsid w:val="000D65BB"/>
    <w:rsid w:val="000F0B37"/>
    <w:rsid w:val="000F2FDC"/>
    <w:rsid w:val="00114927"/>
    <w:rsid w:val="00116A32"/>
    <w:rsid w:val="001174AA"/>
    <w:rsid w:val="001239E4"/>
    <w:rsid w:val="001309E5"/>
    <w:rsid w:val="00137C49"/>
    <w:rsid w:val="00141096"/>
    <w:rsid w:val="00143A15"/>
    <w:rsid w:val="00144605"/>
    <w:rsid w:val="00151DF7"/>
    <w:rsid w:val="0015541D"/>
    <w:rsid w:val="00171E80"/>
    <w:rsid w:val="00195785"/>
    <w:rsid w:val="001A4CDE"/>
    <w:rsid w:val="001A4D97"/>
    <w:rsid w:val="001A5DBF"/>
    <w:rsid w:val="001B0EBB"/>
    <w:rsid w:val="001C4733"/>
    <w:rsid w:val="001D159D"/>
    <w:rsid w:val="001E7D17"/>
    <w:rsid w:val="001F12FE"/>
    <w:rsid w:val="001F218D"/>
    <w:rsid w:val="001F2AC8"/>
    <w:rsid w:val="00210E73"/>
    <w:rsid w:val="002114F9"/>
    <w:rsid w:val="00216A78"/>
    <w:rsid w:val="00217D4F"/>
    <w:rsid w:val="002223B5"/>
    <w:rsid w:val="0022789B"/>
    <w:rsid w:val="00233AED"/>
    <w:rsid w:val="00257A51"/>
    <w:rsid w:val="00275438"/>
    <w:rsid w:val="00282BB6"/>
    <w:rsid w:val="00290D87"/>
    <w:rsid w:val="002951C1"/>
    <w:rsid w:val="00295466"/>
    <w:rsid w:val="0029559C"/>
    <w:rsid w:val="002977D4"/>
    <w:rsid w:val="002A2615"/>
    <w:rsid w:val="002A5F8E"/>
    <w:rsid w:val="002B0EA2"/>
    <w:rsid w:val="002B420F"/>
    <w:rsid w:val="002B76C4"/>
    <w:rsid w:val="002C3E81"/>
    <w:rsid w:val="002C3FE6"/>
    <w:rsid w:val="002D20E7"/>
    <w:rsid w:val="002D24F8"/>
    <w:rsid w:val="002D383E"/>
    <w:rsid w:val="002E1A1E"/>
    <w:rsid w:val="002E1A51"/>
    <w:rsid w:val="002E1D71"/>
    <w:rsid w:val="002E36B8"/>
    <w:rsid w:val="002F1C00"/>
    <w:rsid w:val="002F243F"/>
    <w:rsid w:val="002F6787"/>
    <w:rsid w:val="002F7859"/>
    <w:rsid w:val="00302EDB"/>
    <w:rsid w:val="00305BD9"/>
    <w:rsid w:val="0030787F"/>
    <w:rsid w:val="00311DC8"/>
    <w:rsid w:val="00315B2B"/>
    <w:rsid w:val="0031784C"/>
    <w:rsid w:val="003222EC"/>
    <w:rsid w:val="0032487A"/>
    <w:rsid w:val="00327564"/>
    <w:rsid w:val="003378E3"/>
    <w:rsid w:val="00347F09"/>
    <w:rsid w:val="00353178"/>
    <w:rsid w:val="00354B82"/>
    <w:rsid w:val="00361EF3"/>
    <w:rsid w:val="00370690"/>
    <w:rsid w:val="003776A3"/>
    <w:rsid w:val="00382233"/>
    <w:rsid w:val="00390D87"/>
    <w:rsid w:val="00395765"/>
    <w:rsid w:val="003A014C"/>
    <w:rsid w:val="003A1E9F"/>
    <w:rsid w:val="003B2497"/>
    <w:rsid w:val="003B2C24"/>
    <w:rsid w:val="003B46D8"/>
    <w:rsid w:val="003C7801"/>
    <w:rsid w:val="003D003E"/>
    <w:rsid w:val="003D5BE8"/>
    <w:rsid w:val="003E33E2"/>
    <w:rsid w:val="003E4740"/>
    <w:rsid w:val="003E7071"/>
    <w:rsid w:val="00404935"/>
    <w:rsid w:val="00405CF5"/>
    <w:rsid w:val="00407373"/>
    <w:rsid w:val="00410D67"/>
    <w:rsid w:val="00410EE5"/>
    <w:rsid w:val="004259FA"/>
    <w:rsid w:val="004353DD"/>
    <w:rsid w:val="00436C2E"/>
    <w:rsid w:val="004438D7"/>
    <w:rsid w:val="00443CCB"/>
    <w:rsid w:val="004516E0"/>
    <w:rsid w:val="004551B6"/>
    <w:rsid w:val="0046477C"/>
    <w:rsid w:val="004660AF"/>
    <w:rsid w:val="00470589"/>
    <w:rsid w:val="00470747"/>
    <w:rsid w:val="00476344"/>
    <w:rsid w:val="00483E28"/>
    <w:rsid w:val="004907A6"/>
    <w:rsid w:val="004A59AF"/>
    <w:rsid w:val="004A73DA"/>
    <w:rsid w:val="004B1570"/>
    <w:rsid w:val="004B4CB5"/>
    <w:rsid w:val="004C3683"/>
    <w:rsid w:val="004D1EB3"/>
    <w:rsid w:val="004D37B9"/>
    <w:rsid w:val="004E0EE1"/>
    <w:rsid w:val="004E1438"/>
    <w:rsid w:val="004E1C3B"/>
    <w:rsid w:val="004E4025"/>
    <w:rsid w:val="004E7FEE"/>
    <w:rsid w:val="004F1B31"/>
    <w:rsid w:val="0050059E"/>
    <w:rsid w:val="00501FB0"/>
    <w:rsid w:val="005031FA"/>
    <w:rsid w:val="005156FE"/>
    <w:rsid w:val="00516C77"/>
    <w:rsid w:val="00517396"/>
    <w:rsid w:val="005323D6"/>
    <w:rsid w:val="00536D70"/>
    <w:rsid w:val="00545CF1"/>
    <w:rsid w:val="00546373"/>
    <w:rsid w:val="005508B6"/>
    <w:rsid w:val="00553E6E"/>
    <w:rsid w:val="00560FBD"/>
    <w:rsid w:val="0056464C"/>
    <w:rsid w:val="00565EF5"/>
    <w:rsid w:val="0056773A"/>
    <w:rsid w:val="00570920"/>
    <w:rsid w:val="005715F8"/>
    <w:rsid w:val="00575FC7"/>
    <w:rsid w:val="005772C6"/>
    <w:rsid w:val="005776E8"/>
    <w:rsid w:val="00594C73"/>
    <w:rsid w:val="00595020"/>
    <w:rsid w:val="00595F0A"/>
    <w:rsid w:val="00597A90"/>
    <w:rsid w:val="005A7D85"/>
    <w:rsid w:val="005B053F"/>
    <w:rsid w:val="005B09FE"/>
    <w:rsid w:val="005B3412"/>
    <w:rsid w:val="005B5392"/>
    <w:rsid w:val="005B5C93"/>
    <w:rsid w:val="005B6D79"/>
    <w:rsid w:val="005B7485"/>
    <w:rsid w:val="005B7A1F"/>
    <w:rsid w:val="005C44E4"/>
    <w:rsid w:val="005C4C0F"/>
    <w:rsid w:val="005C73B3"/>
    <w:rsid w:val="005D49CE"/>
    <w:rsid w:val="005D67E3"/>
    <w:rsid w:val="005D6EE9"/>
    <w:rsid w:val="005E3EDA"/>
    <w:rsid w:val="005E59C8"/>
    <w:rsid w:val="005F3AC5"/>
    <w:rsid w:val="005F4925"/>
    <w:rsid w:val="00605D02"/>
    <w:rsid w:val="0061196D"/>
    <w:rsid w:val="006338C5"/>
    <w:rsid w:val="006344D0"/>
    <w:rsid w:val="006353BC"/>
    <w:rsid w:val="006501BF"/>
    <w:rsid w:val="006508E9"/>
    <w:rsid w:val="00652487"/>
    <w:rsid w:val="00663423"/>
    <w:rsid w:val="00664066"/>
    <w:rsid w:val="006734C9"/>
    <w:rsid w:val="00674500"/>
    <w:rsid w:val="0068235E"/>
    <w:rsid w:val="00684FED"/>
    <w:rsid w:val="006940AA"/>
    <w:rsid w:val="00697CA3"/>
    <w:rsid w:val="006A13C7"/>
    <w:rsid w:val="006A7286"/>
    <w:rsid w:val="006B1137"/>
    <w:rsid w:val="006B1768"/>
    <w:rsid w:val="006B1EE8"/>
    <w:rsid w:val="006B334B"/>
    <w:rsid w:val="006C1365"/>
    <w:rsid w:val="006C1902"/>
    <w:rsid w:val="006C4BB3"/>
    <w:rsid w:val="006D1F71"/>
    <w:rsid w:val="006D3784"/>
    <w:rsid w:val="006D3A77"/>
    <w:rsid w:val="006E0D3D"/>
    <w:rsid w:val="006E1CE9"/>
    <w:rsid w:val="006E43C4"/>
    <w:rsid w:val="006F7861"/>
    <w:rsid w:val="0070422A"/>
    <w:rsid w:val="00707D93"/>
    <w:rsid w:val="007235D0"/>
    <w:rsid w:val="00723937"/>
    <w:rsid w:val="00724A58"/>
    <w:rsid w:val="00734681"/>
    <w:rsid w:val="007377A4"/>
    <w:rsid w:val="00765728"/>
    <w:rsid w:val="0076606E"/>
    <w:rsid w:val="00770948"/>
    <w:rsid w:val="00773C12"/>
    <w:rsid w:val="00774FD9"/>
    <w:rsid w:val="007A0404"/>
    <w:rsid w:val="007A3203"/>
    <w:rsid w:val="007A5873"/>
    <w:rsid w:val="007A76CE"/>
    <w:rsid w:val="007A7F73"/>
    <w:rsid w:val="007C2715"/>
    <w:rsid w:val="007D4429"/>
    <w:rsid w:val="007D5152"/>
    <w:rsid w:val="007D586C"/>
    <w:rsid w:val="007E11D8"/>
    <w:rsid w:val="007F3732"/>
    <w:rsid w:val="00801E76"/>
    <w:rsid w:val="0080265F"/>
    <w:rsid w:val="00807AF8"/>
    <w:rsid w:val="00810746"/>
    <w:rsid w:val="00812A0E"/>
    <w:rsid w:val="00813445"/>
    <w:rsid w:val="00813A5A"/>
    <w:rsid w:val="0081634D"/>
    <w:rsid w:val="0081679F"/>
    <w:rsid w:val="00820387"/>
    <w:rsid w:val="008233C1"/>
    <w:rsid w:val="0083105B"/>
    <w:rsid w:val="008367C5"/>
    <w:rsid w:val="00842571"/>
    <w:rsid w:val="0084368D"/>
    <w:rsid w:val="00853392"/>
    <w:rsid w:val="0086097C"/>
    <w:rsid w:val="00863347"/>
    <w:rsid w:val="008676ED"/>
    <w:rsid w:val="00871B44"/>
    <w:rsid w:val="00872241"/>
    <w:rsid w:val="008735D5"/>
    <w:rsid w:val="008765BC"/>
    <w:rsid w:val="00884843"/>
    <w:rsid w:val="00884D7F"/>
    <w:rsid w:val="00886567"/>
    <w:rsid w:val="008A0F96"/>
    <w:rsid w:val="008A3468"/>
    <w:rsid w:val="008A5004"/>
    <w:rsid w:val="008A74C4"/>
    <w:rsid w:val="008B1055"/>
    <w:rsid w:val="008B3638"/>
    <w:rsid w:val="008B7910"/>
    <w:rsid w:val="008C29E1"/>
    <w:rsid w:val="008C7BF7"/>
    <w:rsid w:val="008D4995"/>
    <w:rsid w:val="008D4DAE"/>
    <w:rsid w:val="008D62E9"/>
    <w:rsid w:val="008E34B8"/>
    <w:rsid w:val="00902CE0"/>
    <w:rsid w:val="0091188B"/>
    <w:rsid w:val="009159CC"/>
    <w:rsid w:val="00927A37"/>
    <w:rsid w:val="00927B9E"/>
    <w:rsid w:val="00946B5D"/>
    <w:rsid w:val="00947644"/>
    <w:rsid w:val="009512B3"/>
    <w:rsid w:val="0095632C"/>
    <w:rsid w:val="00957E19"/>
    <w:rsid w:val="00961231"/>
    <w:rsid w:val="00975000"/>
    <w:rsid w:val="0097718F"/>
    <w:rsid w:val="00982AD2"/>
    <w:rsid w:val="00987E8F"/>
    <w:rsid w:val="009913C3"/>
    <w:rsid w:val="00991609"/>
    <w:rsid w:val="00992F64"/>
    <w:rsid w:val="00994FEA"/>
    <w:rsid w:val="009966A4"/>
    <w:rsid w:val="00997308"/>
    <w:rsid w:val="009B34B1"/>
    <w:rsid w:val="009B4103"/>
    <w:rsid w:val="009B7AF3"/>
    <w:rsid w:val="009E04E0"/>
    <w:rsid w:val="009E0C03"/>
    <w:rsid w:val="009E1D12"/>
    <w:rsid w:val="009E66E7"/>
    <w:rsid w:val="009F053D"/>
    <w:rsid w:val="009F352C"/>
    <w:rsid w:val="009F449D"/>
    <w:rsid w:val="00A00AAE"/>
    <w:rsid w:val="00A01F52"/>
    <w:rsid w:val="00A0267B"/>
    <w:rsid w:val="00A107F8"/>
    <w:rsid w:val="00A109F0"/>
    <w:rsid w:val="00A110E2"/>
    <w:rsid w:val="00A12421"/>
    <w:rsid w:val="00A3135D"/>
    <w:rsid w:val="00A32468"/>
    <w:rsid w:val="00A37FA3"/>
    <w:rsid w:val="00A477B5"/>
    <w:rsid w:val="00A506A2"/>
    <w:rsid w:val="00A53851"/>
    <w:rsid w:val="00A53F06"/>
    <w:rsid w:val="00A62B8D"/>
    <w:rsid w:val="00A63010"/>
    <w:rsid w:val="00A64593"/>
    <w:rsid w:val="00A65BBB"/>
    <w:rsid w:val="00A72D2F"/>
    <w:rsid w:val="00A77037"/>
    <w:rsid w:val="00A8786D"/>
    <w:rsid w:val="00A97545"/>
    <w:rsid w:val="00AA18FE"/>
    <w:rsid w:val="00AA6A01"/>
    <w:rsid w:val="00AB28B0"/>
    <w:rsid w:val="00AB4BEC"/>
    <w:rsid w:val="00AD24E6"/>
    <w:rsid w:val="00AE06E4"/>
    <w:rsid w:val="00AE7205"/>
    <w:rsid w:val="00AE7A39"/>
    <w:rsid w:val="00AF021F"/>
    <w:rsid w:val="00AF134B"/>
    <w:rsid w:val="00AF5835"/>
    <w:rsid w:val="00B0148E"/>
    <w:rsid w:val="00B03722"/>
    <w:rsid w:val="00B102E9"/>
    <w:rsid w:val="00B240B3"/>
    <w:rsid w:val="00B26DB7"/>
    <w:rsid w:val="00B3621B"/>
    <w:rsid w:val="00B3740E"/>
    <w:rsid w:val="00B37651"/>
    <w:rsid w:val="00B4178D"/>
    <w:rsid w:val="00B46900"/>
    <w:rsid w:val="00B472F2"/>
    <w:rsid w:val="00B57550"/>
    <w:rsid w:val="00B618D9"/>
    <w:rsid w:val="00B61FA7"/>
    <w:rsid w:val="00B63256"/>
    <w:rsid w:val="00B6642D"/>
    <w:rsid w:val="00B724E9"/>
    <w:rsid w:val="00B73165"/>
    <w:rsid w:val="00B73864"/>
    <w:rsid w:val="00B74983"/>
    <w:rsid w:val="00B74F5F"/>
    <w:rsid w:val="00B8052B"/>
    <w:rsid w:val="00B84905"/>
    <w:rsid w:val="00BA3C0C"/>
    <w:rsid w:val="00BC555D"/>
    <w:rsid w:val="00BE1995"/>
    <w:rsid w:val="00BE32B4"/>
    <w:rsid w:val="00BE52C6"/>
    <w:rsid w:val="00BE5BF7"/>
    <w:rsid w:val="00BF5AA3"/>
    <w:rsid w:val="00C00E1A"/>
    <w:rsid w:val="00C01956"/>
    <w:rsid w:val="00C10766"/>
    <w:rsid w:val="00C11382"/>
    <w:rsid w:val="00C218AF"/>
    <w:rsid w:val="00C248D8"/>
    <w:rsid w:val="00C261C3"/>
    <w:rsid w:val="00C265D4"/>
    <w:rsid w:val="00C30849"/>
    <w:rsid w:val="00C34386"/>
    <w:rsid w:val="00C362E3"/>
    <w:rsid w:val="00C4113A"/>
    <w:rsid w:val="00C41E70"/>
    <w:rsid w:val="00C44C3C"/>
    <w:rsid w:val="00C454D7"/>
    <w:rsid w:val="00C521B1"/>
    <w:rsid w:val="00C527BB"/>
    <w:rsid w:val="00C56EF9"/>
    <w:rsid w:val="00C71175"/>
    <w:rsid w:val="00C73665"/>
    <w:rsid w:val="00C73CCD"/>
    <w:rsid w:val="00C74E7A"/>
    <w:rsid w:val="00C77173"/>
    <w:rsid w:val="00C80ED4"/>
    <w:rsid w:val="00C82447"/>
    <w:rsid w:val="00C921B7"/>
    <w:rsid w:val="00C94A21"/>
    <w:rsid w:val="00C9596D"/>
    <w:rsid w:val="00C96B0E"/>
    <w:rsid w:val="00CA5387"/>
    <w:rsid w:val="00CB398B"/>
    <w:rsid w:val="00CC1BE8"/>
    <w:rsid w:val="00CC5774"/>
    <w:rsid w:val="00CC6084"/>
    <w:rsid w:val="00CC6AE9"/>
    <w:rsid w:val="00CD690B"/>
    <w:rsid w:val="00CE0668"/>
    <w:rsid w:val="00CE7349"/>
    <w:rsid w:val="00CF113C"/>
    <w:rsid w:val="00CF40CD"/>
    <w:rsid w:val="00CF54E1"/>
    <w:rsid w:val="00CF61F8"/>
    <w:rsid w:val="00D0051A"/>
    <w:rsid w:val="00D14A8A"/>
    <w:rsid w:val="00D207F3"/>
    <w:rsid w:val="00D22AEA"/>
    <w:rsid w:val="00D24D5F"/>
    <w:rsid w:val="00D26657"/>
    <w:rsid w:val="00D2693E"/>
    <w:rsid w:val="00D27B07"/>
    <w:rsid w:val="00D33D66"/>
    <w:rsid w:val="00D3558B"/>
    <w:rsid w:val="00D445DE"/>
    <w:rsid w:val="00D56DDB"/>
    <w:rsid w:val="00D63392"/>
    <w:rsid w:val="00D655D5"/>
    <w:rsid w:val="00D6775F"/>
    <w:rsid w:val="00D7272D"/>
    <w:rsid w:val="00D74929"/>
    <w:rsid w:val="00D8310A"/>
    <w:rsid w:val="00D83B8D"/>
    <w:rsid w:val="00D85C00"/>
    <w:rsid w:val="00D85F8E"/>
    <w:rsid w:val="00D87E16"/>
    <w:rsid w:val="00D93724"/>
    <w:rsid w:val="00D95A5C"/>
    <w:rsid w:val="00D95D58"/>
    <w:rsid w:val="00DA2574"/>
    <w:rsid w:val="00DA6E9F"/>
    <w:rsid w:val="00DA7C78"/>
    <w:rsid w:val="00DB1D08"/>
    <w:rsid w:val="00DB5591"/>
    <w:rsid w:val="00DB5DAB"/>
    <w:rsid w:val="00DC3573"/>
    <w:rsid w:val="00DC5580"/>
    <w:rsid w:val="00DD25A5"/>
    <w:rsid w:val="00DD2BE2"/>
    <w:rsid w:val="00DE2EB8"/>
    <w:rsid w:val="00DE330D"/>
    <w:rsid w:val="00DF3349"/>
    <w:rsid w:val="00DF4854"/>
    <w:rsid w:val="00DF7BBA"/>
    <w:rsid w:val="00E02264"/>
    <w:rsid w:val="00E0376A"/>
    <w:rsid w:val="00E044F5"/>
    <w:rsid w:val="00E128E3"/>
    <w:rsid w:val="00E13E44"/>
    <w:rsid w:val="00E32761"/>
    <w:rsid w:val="00E32857"/>
    <w:rsid w:val="00E40AA1"/>
    <w:rsid w:val="00E4417D"/>
    <w:rsid w:val="00E5765F"/>
    <w:rsid w:val="00E57705"/>
    <w:rsid w:val="00E602DA"/>
    <w:rsid w:val="00E60F8F"/>
    <w:rsid w:val="00E614AF"/>
    <w:rsid w:val="00E71493"/>
    <w:rsid w:val="00E72118"/>
    <w:rsid w:val="00E73B67"/>
    <w:rsid w:val="00E92B3C"/>
    <w:rsid w:val="00E967BF"/>
    <w:rsid w:val="00E97355"/>
    <w:rsid w:val="00EA2649"/>
    <w:rsid w:val="00EA57FA"/>
    <w:rsid w:val="00EB3100"/>
    <w:rsid w:val="00EC0BDC"/>
    <w:rsid w:val="00EC25F9"/>
    <w:rsid w:val="00EC263A"/>
    <w:rsid w:val="00EC2F15"/>
    <w:rsid w:val="00EC49B7"/>
    <w:rsid w:val="00EE0837"/>
    <w:rsid w:val="00EF02AA"/>
    <w:rsid w:val="00EF2AE5"/>
    <w:rsid w:val="00F00742"/>
    <w:rsid w:val="00F010C2"/>
    <w:rsid w:val="00F0274E"/>
    <w:rsid w:val="00F105B8"/>
    <w:rsid w:val="00F1429B"/>
    <w:rsid w:val="00F152A5"/>
    <w:rsid w:val="00F43CA8"/>
    <w:rsid w:val="00F44B92"/>
    <w:rsid w:val="00F50C5A"/>
    <w:rsid w:val="00F5556D"/>
    <w:rsid w:val="00F57338"/>
    <w:rsid w:val="00F6272F"/>
    <w:rsid w:val="00F64049"/>
    <w:rsid w:val="00F73507"/>
    <w:rsid w:val="00FB7005"/>
    <w:rsid w:val="00FC4F6E"/>
    <w:rsid w:val="00FC53E2"/>
    <w:rsid w:val="00FD49D9"/>
    <w:rsid w:val="00FD668B"/>
    <w:rsid w:val="00FE4F10"/>
    <w:rsid w:val="05832D5D"/>
    <w:rsid w:val="08145EEF"/>
    <w:rsid w:val="0AC05EBA"/>
    <w:rsid w:val="0CA737D5"/>
    <w:rsid w:val="0DE95727"/>
    <w:rsid w:val="0E2B2F91"/>
    <w:rsid w:val="0F9B0CA3"/>
    <w:rsid w:val="12577104"/>
    <w:rsid w:val="16184DFC"/>
    <w:rsid w:val="161C0D90"/>
    <w:rsid w:val="1723614E"/>
    <w:rsid w:val="1ABF7F3C"/>
    <w:rsid w:val="1B6805D3"/>
    <w:rsid w:val="1B944F25"/>
    <w:rsid w:val="1E380731"/>
    <w:rsid w:val="244A4D1A"/>
    <w:rsid w:val="25070CC1"/>
    <w:rsid w:val="28B9246E"/>
    <w:rsid w:val="292F00A1"/>
    <w:rsid w:val="29A21154"/>
    <w:rsid w:val="2D0D0FDB"/>
    <w:rsid w:val="2E284CA5"/>
    <w:rsid w:val="33727DEA"/>
    <w:rsid w:val="34BE1326"/>
    <w:rsid w:val="3D1E069A"/>
    <w:rsid w:val="3E894239"/>
    <w:rsid w:val="3F055FB6"/>
    <w:rsid w:val="43D9531B"/>
    <w:rsid w:val="47A42CBC"/>
    <w:rsid w:val="482A25E9"/>
    <w:rsid w:val="4B771FE9"/>
    <w:rsid w:val="4B865D88"/>
    <w:rsid w:val="58E040BE"/>
    <w:rsid w:val="5BD668B8"/>
    <w:rsid w:val="5CCB5CF1"/>
    <w:rsid w:val="601856F1"/>
    <w:rsid w:val="642535EF"/>
    <w:rsid w:val="67E61014"/>
    <w:rsid w:val="69601EB7"/>
    <w:rsid w:val="6AF01018"/>
    <w:rsid w:val="715A093B"/>
    <w:rsid w:val="749E7403"/>
    <w:rsid w:val="758A4690"/>
    <w:rsid w:val="783665F5"/>
    <w:rsid w:val="7892370F"/>
    <w:rsid w:val="7B690757"/>
    <w:rsid w:val="7CFB5D2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CB10AA"/>
  <w15:docId w15:val="{EFC72BBC-2549-464A-A3D2-4ACA0C335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235</Words>
  <Characters>1345</Characters>
  <Application>Microsoft Office Word</Application>
  <DocSecurity>0</DocSecurity>
  <Lines>11</Lines>
  <Paragraphs>3</Paragraphs>
  <ScaleCrop>false</ScaleCrop>
  <Company>china</Company>
  <LinksUpToDate>false</LinksUpToDate>
  <CharactersWithSpaces>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慧丽 李</cp:lastModifiedBy>
  <cp:revision>40</cp:revision>
  <cp:lastPrinted>2019-12-18T08:18:00Z</cp:lastPrinted>
  <dcterms:created xsi:type="dcterms:W3CDTF">2023-03-14T07:18:00Z</dcterms:created>
  <dcterms:modified xsi:type="dcterms:W3CDTF">2023-08-10T09:51:00Z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5319A02013C049EFA5FAA6DAF0E69A5A_12</vt:lpwstr>
  </property>
</Properties>
</file>