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6D660D" w14:paraId="0D09DF99" w14:textId="77777777">
        <w:trPr>
          <w:trHeight w:val="495"/>
          <w:jc w:val="center"/>
        </w:trPr>
        <w:tc>
          <w:tcPr>
            <w:tcW w:w="11299" w:type="dxa"/>
            <w:gridSpan w:val="6"/>
            <w:tcBorders>
              <w:top w:val="nil"/>
              <w:bottom w:val="single" w:sz="8" w:space="0" w:color="008000"/>
            </w:tcBorders>
            <w:shd w:val="clear" w:color="auto" w:fill="auto"/>
            <w:vAlign w:val="center"/>
          </w:tcPr>
          <w:p w14:paraId="67784C09" w14:textId="77777777" w:rsidR="006D660D"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多功能微生物培养系统</w:t>
            </w:r>
          </w:p>
        </w:tc>
      </w:tr>
      <w:tr w:rsidR="006D660D" w14:paraId="7B63BDB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ED39A64" w14:textId="77777777" w:rsidR="006D660D"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8981" w:type="dxa"/>
            <w:gridSpan w:val="4"/>
            <w:tcBorders>
              <w:top w:val="nil"/>
              <w:left w:val="nil"/>
              <w:bottom w:val="single" w:sz="8" w:space="0" w:color="008000"/>
              <w:right w:val="single" w:sz="8" w:space="0" w:color="008000"/>
            </w:tcBorders>
            <w:shd w:val="clear" w:color="auto" w:fill="auto"/>
            <w:vAlign w:val="center"/>
          </w:tcPr>
          <w:p w14:paraId="26D6D5CE" w14:textId="77777777" w:rsidR="006D660D"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1AD513C2" w14:textId="77777777" w:rsidR="006D660D" w:rsidRDefault="006D660D">
            <w:pPr>
              <w:widowControl/>
              <w:adjustRightInd w:val="0"/>
              <w:snapToGrid w:val="0"/>
              <w:jc w:val="left"/>
              <w:rPr>
                <w:rFonts w:ascii="仿宋_GB2312" w:eastAsia="仿宋_GB2312" w:hAnsi="宋体" w:cs="宋体"/>
                <w:b/>
                <w:bCs/>
                <w:kern w:val="0"/>
                <w:sz w:val="28"/>
                <w:szCs w:val="28"/>
              </w:rPr>
            </w:pPr>
          </w:p>
        </w:tc>
      </w:tr>
      <w:tr w:rsidR="006D660D" w14:paraId="1913F45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C72C158" w14:textId="77777777" w:rsidR="006D660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1970241D" w14:textId="77777777" w:rsidR="006D660D"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7E262986" w14:textId="77777777" w:rsidR="006D660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D660D" w14:paraId="193B4D1B"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D916E6B" w14:textId="77777777" w:rsidR="006D660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3F45DD48" w14:textId="77777777" w:rsidR="006D660D"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7646E7E6" w14:textId="77777777" w:rsidR="006D660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D660D" w14:paraId="12D17BED"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309C3AD" w14:textId="77777777" w:rsidR="006D660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78A48688" w14:textId="77777777" w:rsidR="006D660D"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5ACA0292" w14:textId="77777777" w:rsidR="006D660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D660D" w14:paraId="570A5613"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98BE142" w14:textId="77777777" w:rsidR="006D660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564D5041" w14:textId="77777777" w:rsidR="006D660D"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6F0CBF0D" w14:textId="77777777" w:rsidR="006D660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D660D" w14:paraId="5504CF2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294F696" w14:textId="77777777" w:rsidR="006D660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67C4B09B" w14:textId="77777777" w:rsidR="006D660D"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7FB81B86" w14:textId="77777777" w:rsidR="006D660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D660D" w14:paraId="78D1DF6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48AEABF" w14:textId="77777777" w:rsidR="006D660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505C7F59" w14:textId="77777777" w:rsidR="006D660D"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078E4AA2" w14:textId="77777777" w:rsidR="006D660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hint="eastAsia"/>
                <w:kern w:val="0"/>
                <w:sz w:val="28"/>
                <w:szCs w:val="28"/>
              </w:rPr>
              <w:t>具备</w:t>
            </w:r>
          </w:p>
        </w:tc>
      </w:tr>
      <w:tr w:rsidR="006D660D" w14:paraId="45D7E34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6742EE3" w14:textId="77777777" w:rsidR="006D660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5237846B" w14:textId="77777777" w:rsidR="006D660D"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36DFE16D" w14:textId="77777777" w:rsidR="006D660D"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hint="eastAsia"/>
                <w:kern w:val="0"/>
                <w:sz w:val="28"/>
                <w:szCs w:val="28"/>
              </w:rPr>
              <w:t>1台</w:t>
            </w:r>
          </w:p>
        </w:tc>
      </w:tr>
      <w:tr w:rsidR="006D660D" w14:paraId="2316C31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637A624" w14:textId="77777777" w:rsidR="006D660D"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1FED6A27" w14:textId="77777777" w:rsidR="006D660D"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720E210C" w14:textId="77777777" w:rsidR="006D660D" w:rsidRDefault="006D660D">
            <w:pPr>
              <w:widowControl/>
              <w:adjustRightInd w:val="0"/>
              <w:snapToGrid w:val="0"/>
              <w:jc w:val="center"/>
              <w:rPr>
                <w:rFonts w:ascii="仿宋_GB2312" w:eastAsia="仿宋_GB2312" w:hAnsi="宋体" w:cs="宋体"/>
                <w:kern w:val="0"/>
                <w:sz w:val="28"/>
                <w:szCs w:val="28"/>
              </w:rPr>
            </w:pPr>
          </w:p>
        </w:tc>
      </w:tr>
      <w:tr w:rsidR="006D660D" w14:paraId="344BC3B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B48362F"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5C536C35" w14:textId="54F55B73" w:rsidR="006D660D" w:rsidRPr="00682714" w:rsidRDefault="00682714" w:rsidP="00682714">
            <w:pPr>
              <w:widowControl/>
              <w:adjustRightInd w:val="0"/>
              <w:snapToGrid w:val="0"/>
              <w:jc w:val="left"/>
              <w:rPr>
                <w:rFonts w:ascii="仿宋_GB2312" w:eastAsia="仿宋_GB2312" w:hAnsi="宋体" w:cs="宋体"/>
                <w:kern w:val="0"/>
                <w:sz w:val="28"/>
                <w:szCs w:val="28"/>
              </w:rPr>
            </w:pPr>
            <w:r w:rsidRPr="00682714">
              <w:rPr>
                <w:rFonts w:ascii="仿宋_GB2312" w:eastAsia="仿宋_GB2312" w:hAnsi="宋体" w:cs="宋体" w:hint="eastAsia"/>
                <w:kern w:val="0"/>
                <w:sz w:val="28"/>
                <w:szCs w:val="28"/>
              </w:rPr>
              <w:t>用于厌氧菌培养及鉴定</w:t>
            </w:r>
          </w:p>
        </w:tc>
        <w:tc>
          <w:tcPr>
            <w:tcW w:w="953" w:type="dxa"/>
            <w:tcBorders>
              <w:top w:val="nil"/>
              <w:left w:val="nil"/>
              <w:bottom w:val="single" w:sz="8" w:space="0" w:color="008000"/>
              <w:right w:val="single" w:sz="8" w:space="0" w:color="008000"/>
            </w:tcBorders>
            <w:shd w:val="clear" w:color="auto" w:fill="auto"/>
            <w:vAlign w:val="center"/>
          </w:tcPr>
          <w:p w14:paraId="076B23DF"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D660D" w14:paraId="1B51C20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9A274E7" w14:textId="63C22EF4"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786B8CD8" w14:textId="77777777" w:rsidR="006D660D" w:rsidRPr="00682714" w:rsidRDefault="00000000" w:rsidP="00682714">
            <w:pPr>
              <w:widowControl/>
              <w:adjustRightInd w:val="0"/>
              <w:snapToGrid w:val="0"/>
              <w:jc w:val="left"/>
              <w:rPr>
                <w:rFonts w:ascii="仿宋_GB2312" w:eastAsia="仿宋_GB2312" w:hAnsi="宋体" w:cs="宋体"/>
                <w:kern w:val="0"/>
                <w:sz w:val="28"/>
                <w:szCs w:val="28"/>
              </w:rPr>
            </w:pPr>
            <w:r w:rsidRPr="00682714">
              <w:rPr>
                <w:rFonts w:ascii="仿宋_GB2312" w:eastAsia="仿宋_GB2312" w:hAnsi="宋体" w:cs="宋体" w:hint="eastAsia"/>
                <w:kern w:val="0"/>
                <w:sz w:val="28"/>
                <w:szCs w:val="28"/>
              </w:rPr>
              <w:t>能精确制造厌氧（氧浓度为0%）、微需氧（氧浓度为6%）气体培养环境，适用于厌氧培养、微需氧培养；并可根据实验培养需要选择氧气浓度（即1%-15%可选)或二氧化碳浓度（即5%-15%可选）</w:t>
            </w:r>
          </w:p>
        </w:tc>
        <w:tc>
          <w:tcPr>
            <w:tcW w:w="953" w:type="dxa"/>
            <w:tcBorders>
              <w:top w:val="nil"/>
              <w:left w:val="nil"/>
              <w:bottom w:val="single" w:sz="8" w:space="0" w:color="008000"/>
              <w:right w:val="single" w:sz="8" w:space="0" w:color="008000"/>
            </w:tcBorders>
            <w:shd w:val="clear" w:color="auto" w:fill="auto"/>
            <w:vAlign w:val="center"/>
          </w:tcPr>
          <w:p w14:paraId="51072CE2"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D660D" w14:paraId="3A2C56D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A8D5DE9" w14:textId="38B2E3E0" w:rsidR="006D660D" w:rsidRDefault="007E0DC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w:t>
            </w:r>
            <w:r w:rsidR="00000000">
              <w:rPr>
                <w:rFonts w:ascii="仿宋" w:eastAsia="仿宋" w:hAnsi="仿宋" w:cs="仿宋"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0C58858B" w14:textId="77777777" w:rsidR="006D660D" w:rsidRPr="00682714" w:rsidRDefault="00000000" w:rsidP="00682714">
            <w:pPr>
              <w:widowControl/>
              <w:adjustRightInd w:val="0"/>
              <w:snapToGrid w:val="0"/>
              <w:jc w:val="left"/>
              <w:rPr>
                <w:rFonts w:ascii="仿宋_GB2312" w:eastAsia="仿宋_GB2312" w:hAnsi="宋体" w:cs="宋体"/>
                <w:kern w:val="0"/>
                <w:sz w:val="28"/>
                <w:szCs w:val="28"/>
              </w:rPr>
            </w:pPr>
            <w:r w:rsidRPr="00682714">
              <w:rPr>
                <w:rFonts w:ascii="仿宋_GB2312" w:eastAsia="仿宋_GB2312" w:hAnsi="宋体" w:cs="宋体" w:hint="eastAsia"/>
                <w:kern w:val="0"/>
                <w:sz w:val="28"/>
                <w:szCs w:val="28"/>
              </w:rPr>
              <w:t>100％的重现性，确保可靠的培养气体环境质量</w:t>
            </w:r>
          </w:p>
        </w:tc>
        <w:tc>
          <w:tcPr>
            <w:tcW w:w="953" w:type="dxa"/>
            <w:tcBorders>
              <w:top w:val="nil"/>
              <w:left w:val="nil"/>
              <w:bottom w:val="single" w:sz="8" w:space="0" w:color="008000"/>
              <w:right w:val="single" w:sz="8" w:space="0" w:color="008000"/>
            </w:tcBorders>
            <w:shd w:val="clear" w:color="auto" w:fill="auto"/>
            <w:vAlign w:val="center"/>
          </w:tcPr>
          <w:p w14:paraId="3B07ED6E"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D660D" w14:paraId="2E4208F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20BA987" w14:textId="2B90413A" w:rsidR="006D660D" w:rsidRDefault="00000000" w:rsidP="00682714">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247387D2" w14:textId="30E2AE1E" w:rsidR="006D660D" w:rsidRPr="00682714" w:rsidRDefault="00000000" w:rsidP="00682714">
            <w:pPr>
              <w:widowControl/>
              <w:adjustRightInd w:val="0"/>
              <w:snapToGrid w:val="0"/>
              <w:jc w:val="left"/>
              <w:rPr>
                <w:rFonts w:ascii="仿宋_GB2312" w:eastAsia="仿宋_GB2312" w:hAnsi="宋体" w:cs="宋体"/>
                <w:kern w:val="0"/>
                <w:sz w:val="28"/>
                <w:szCs w:val="28"/>
              </w:rPr>
            </w:pPr>
            <w:r w:rsidRPr="00682714">
              <w:rPr>
                <w:rFonts w:ascii="仿宋_GB2312" w:eastAsia="仿宋_GB2312" w:hAnsi="宋体" w:cs="宋体" w:hint="eastAsia"/>
                <w:kern w:val="0"/>
                <w:sz w:val="28"/>
                <w:szCs w:val="28"/>
              </w:rPr>
              <w:t>可连接不同容量多种规格的培养罐、每个培养罐可提供不同的培养气体环境。并可根据标本量的多少相应增加或减少罐体，不会出现超负荷和利用率低的情况</w:t>
            </w:r>
          </w:p>
        </w:tc>
        <w:tc>
          <w:tcPr>
            <w:tcW w:w="953" w:type="dxa"/>
            <w:tcBorders>
              <w:top w:val="nil"/>
              <w:left w:val="nil"/>
              <w:bottom w:val="single" w:sz="8" w:space="0" w:color="008000"/>
              <w:right w:val="single" w:sz="8" w:space="0" w:color="008000"/>
            </w:tcBorders>
            <w:shd w:val="clear" w:color="auto" w:fill="auto"/>
            <w:vAlign w:val="center"/>
          </w:tcPr>
          <w:p w14:paraId="7F2E4CB7"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D660D" w14:paraId="68EB7C3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65F72CE"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06C418B7" w14:textId="77777777" w:rsidR="006D660D" w:rsidRPr="00682714" w:rsidRDefault="00000000" w:rsidP="00682714">
            <w:pPr>
              <w:widowControl/>
              <w:adjustRightInd w:val="0"/>
              <w:snapToGrid w:val="0"/>
              <w:jc w:val="left"/>
              <w:rPr>
                <w:rFonts w:ascii="仿宋_GB2312" w:eastAsia="仿宋_GB2312" w:hAnsi="宋体" w:cs="宋体"/>
                <w:kern w:val="0"/>
                <w:sz w:val="28"/>
                <w:szCs w:val="28"/>
              </w:rPr>
            </w:pPr>
            <w:r w:rsidRPr="00682714">
              <w:rPr>
                <w:rFonts w:ascii="仿宋_GB2312" w:eastAsia="仿宋_GB2312" w:hAnsi="宋体" w:cs="宋体" w:hint="eastAsia"/>
                <w:kern w:val="0"/>
                <w:sz w:val="28"/>
                <w:szCs w:val="28"/>
              </w:rPr>
              <w:t>自动化程度高，参数设定简便</w:t>
            </w:r>
          </w:p>
        </w:tc>
        <w:tc>
          <w:tcPr>
            <w:tcW w:w="953" w:type="dxa"/>
            <w:tcBorders>
              <w:top w:val="nil"/>
              <w:left w:val="nil"/>
              <w:bottom w:val="single" w:sz="8" w:space="0" w:color="008000"/>
              <w:right w:val="single" w:sz="8" w:space="0" w:color="008000"/>
            </w:tcBorders>
            <w:shd w:val="clear" w:color="auto" w:fill="auto"/>
            <w:vAlign w:val="center"/>
          </w:tcPr>
          <w:p w14:paraId="2BF4C9B9"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D660D" w14:paraId="1F40269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D0A6603" w14:textId="7403DE9C"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02F854DD" w14:textId="77777777" w:rsidR="006D660D" w:rsidRPr="00682714" w:rsidRDefault="00000000" w:rsidP="00682714">
            <w:pPr>
              <w:widowControl/>
              <w:adjustRightInd w:val="0"/>
              <w:snapToGrid w:val="0"/>
              <w:jc w:val="left"/>
              <w:rPr>
                <w:rFonts w:ascii="仿宋_GB2312" w:eastAsia="仿宋_GB2312" w:hAnsi="宋体" w:cs="宋体"/>
                <w:kern w:val="0"/>
                <w:sz w:val="28"/>
                <w:szCs w:val="28"/>
              </w:rPr>
            </w:pPr>
            <w:r w:rsidRPr="00682714">
              <w:rPr>
                <w:rFonts w:ascii="仿宋_GB2312" w:eastAsia="仿宋_GB2312" w:hAnsi="宋体" w:cs="宋体" w:hint="eastAsia"/>
                <w:kern w:val="0"/>
                <w:sz w:val="28"/>
                <w:szCs w:val="28"/>
              </w:rPr>
              <w:t>耗气量低，无需大型贮气罐，无需维护保养，不产生化学废弃物</w:t>
            </w:r>
          </w:p>
        </w:tc>
        <w:tc>
          <w:tcPr>
            <w:tcW w:w="953" w:type="dxa"/>
            <w:tcBorders>
              <w:top w:val="nil"/>
              <w:left w:val="nil"/>
              <w:bottom w:val="single" w:sz="8" w:space="0" w:color="008000"/>
              <w:right w:val="single" w:sz="8" w:space="0" w:color="008000"/>
            </w:tcBorders>
            <w:shd w:val="clear" w:color="auto" w:fill="auto"/>
            <w:vAlign w:val="center"/>
          </w:tcPr>
          <w:p w14:paraId="0BDC589D"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D660D" w14:paraId="65EF5E5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B15A8D1" w14:textId="537FF45E"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08FA4471" w14:textId="1C63427B" w:rsidR="006D660D" w:rsidRPr="00682714" w:rsidRDefault="00000000" w:rsidP="00682714">
            <w:pPr>
              <w:widowControl/>
              <w:adjustRightInd w:val="0"/>
              <w:snapToGrid w:val="0"/>
              <w:jc w:val="left"/>
              <w:rPr>
                <w:rFonts w:ascii="仿宋_GB2312" w:eastAsia="仿宋_GB2312" w:hAnsi="宋体" w:cs="宋体"/>
                <w:kern w:val="0"/>
                <w:sz w:val="28"/>
                <w:szCs w:val="28"/>
              </w:rPr>
            </w:pPr>
            <w:r w:rsidRPr="00682714">
              <w:rPr>
                <w:rFonts w:ascii="仿宋_GB2312" w:eastAsia="仿宋_GB2312" w:hAnsi="宋体" w:cs="宋体" w:hint="eastAsia"/>
                <w:kern w:val="0"/>
                <w:sz w:val="28"/>
                <w:szCs w:val="28"/>
              </w:rPr>
              <w:t>催化剂为可重复利用，使用期限</w:t>
            </w:r>
            <w:r w:rsidR="00F768F5">
              <w:rPr>
                <w:rFonts w:ascii="仿宋_GB2312" w:eastAsia="仿宋_GB2312" w:hAnsi="宋体" w:cs="宋体" w:hint="eastAsia"/>
                <w:kern w:val="0"/>
                <w:sz w:val="28"/>
                <w:szCs w:val="28"/>
              </w:rPr>
              <w:t>≥</w:t>
            </w:r>
            <w:r w:rsidRPr="00682714">
              <w:rPr>
                <w:rFonts w:ascii="仿宋_GB2312" w:eastAsia="仿宋_GB2312" w:hAnsi="宋体" w:cs="宋体" w:hint="eastAsia"/>
                <w:kern w:val="0"/>
                <w:sz w:val="28"/>
                <w:szCs w:val="28"/>
              </w:rPr>
              <w:t>年</w:t>
            </w:r>
          </w:p>
        </w:tc>
        <w:tc>
          <w:tcPr>
            <w:tcW w:w="953" w:type="dxa"/>
            <w:tcBorders>
              <w:top w:val="nil"/>
              <w:left w:val="nil"/>
              <w:bottom w:val="single" w:sz="8" w:space="0" w:color="008000"/>
              <w:right w:val="single" w:sz="8" w:space="0" w:color="008000"/>
            </w:tcBorders>
            <w:shd w:val="clear" w:color="auto" w:fill="auto"/>
            <w:vAlign w:val="center"/>
          </w:tcPr>
          <w:p w14:paraId="04204B24"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D660D" w14:paraId="08E17A3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B04487E"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5E5DC56A" w14:textId="2CDFD84B" w:rsidR="006D660D" w:rsidRPr="00682714" w:rsidRDefault="00000000" w:rsidP="00682714">
            <w:pPr>
              <w:widowControl/>
              <w:adjustRightInd w:val="0"/>
              <w:snapToGrid w:val="0"/>
              <w:jc w:val="left"/>
              <w:rPr>
                <w:rFonts w:ascii="仿宋_GB2312" w:eastAsia="仿宋_GB2312" w:hAnsi="宋体" w:cs="宋体"/>
                <w:kern w:val="0"/>
                <w:sz w:val="28"/>
                <w:szCs w:val="28"/>
              </w:rPr>
            </w:pPr>
            <w:r w:rsidRPr="00682714">
              <w:rPr>
                <w:rFonts w:ascii="仿宋_GB2312" w:eastAsia="仿宋_GB2312" w:hAnsi="宋体" w:cs="宋体" w:hint="eastAsia"/>
                <w:kern w:val="0"/>
                <w:sz w:val="28"/>
                <w:szCs w:val="28"/>
              </w:rPr>
              <w:t>培养环境质量保证检测</w:t>
            </w:r>
            <w:r w:rsidR="00F768F5">
              <w:rPr>
                <w:rFonts w:ascii="仿宋_GB2312" w:eastAsia="仿宋_GB2312" w:hAnsi="宋体" w:cs="宋体" w:hint="eastAsia"/>
                <w:kern w:val="0"/>
                <w:sz w:val="28"/>
                <w:szCs w:val="28"/>
              </w:rPr>
              <w:t>：</w:t>
            </w:r>
            <w:r w:rsidR="00F768F5" w:rsidRPr="00682714">
              <w:rPr>
                <w:rFonts w:ascii="仿宋_GB2312" w:eastAsia="仿宋_GB2312" w:hAnsi="宋体" w:cs="宋体" w:hint="eastAsia"/>
                <w:kern w:val="0"/>
                <w:sz w:val="28"/>
                <w:szCs w:val="28"/>
              </w:rPr>
              <w:t>罐体连接检测、气体输入压力检测、罐体泄漏检测、罐盖密封性检测、催化剂活性检测。具有错误信息提示功能</w:t>
            </w:r>
          </w:p>
        </w:tc>
        <w:tc>
          <w:tcPr>
            <w:tcW w:w="953" w:type="dxa"/>
            <w:tcBorders>
              <w:top w:val="nil"/>
              <w:left w:val="nil"/>
              <w:bottom w:val="single" w:sz="8" w:space="0" w:color="008000"/>
              <w:right w:val="single" w:sz="8" w:space="0" w:color="008000"/>
            </w:tcBorders>
            <w:shd w:val="clear" w:color="auto" w:fill="auto"/>
            <w:vAlign w:val="center"/>
          </w:tcPr>
          <w:p w14:paraId="4E6B63D3"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D660D" w14:paraId="6137672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AB6F425"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37C10B87" w14:textId="77777777" w:rsidR="006D660D" w:rsidRPr="00682714" w:rsidRDefault="00000000" w:rsidP="00682714">
            <w:pPr>
              <w:widowControl/>
              <w:adjustRightInd w:val="0"/>
              <w:snapToGrid w:val="0"/>
              <w:jc w:val="left"/>
              <w:rPr>
                <w:rFonts w:ascii="仿宋_GB2312" w:eastAsia="仿宋_GB2312" w:hAnsi="宋体" w:cs="宋体"/>
                <w:kern w:val="0"/>
                <w:sz w:val="28"/>
                <w:szCs w:val="28"/>
              </w:rPr>
            </w:pPr>
            <w:r w:rsidRPr="00682714">
              <w:rPr>
                <w:rFonts w:ascii="仿宋_GB2312" w:eastAsia="仿宋_GB2312" w:hAnsi="宋体" w:cs="宋体" w:hint="eastAsia"/>
                <w:kern w:val="0"/>
                <w:sz w:val="28"/>
                <w:szCs w:val="28"/>
              </w:rPr>
              <w:t>培养罐</w:t>
            </w:r>
          </w:p>
        </w:tc>
        <w:tc>
          <w:tcPr>
            <w:tcW w:w="953" w:type="dxa"/>
            <w:tcBorders>
              <w:top w:val="nil"/>
              <w:left w:val="nil"/>
              <w:bottom w:val="single" w:sz="8" w:space="0" w:color="008000"/>
              <w:right w:val="single" w:sz="8" w:space="0" w:color="008000"/>
            </w:tcBorders>
            <w:shd w:val="clear" w:color="auto" w:fill="auto"/>
            <w:vAlign w:val="center"/>
          </w:tcPr>
          <w:p w14:paraId="03E41CF4"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D660D" w14:paraId="140DF4E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57C1017"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9.1</w:t>
            </w:r>
          </w:p>
        </w:tc>
        <w:tc>
          <w:tcPr>
            <w:tcW w:w="8981" w:type="dxa"/>
            <w:gridSpan w:val="4"/>
            <w:tcBorders>
              <w:top w:val="nil"/>
              <w:left w:val="nil"/>
              <w:bottom w:val="single" w:sz="8" w:space="0" w:color="008000"/>
              <w:right w:val="single" w:sz="8" w:space="0" w:color="008000"/>
            </w:tcBorders>
            <w:shd w:val="clear" w:color="auto" w:fill="auto"/>
            <w:vAlign w:val="center"/>
          </w:tcPr>
          <w:p w14:paraId="2382178D" w14:textId="77777777" w:rsidR="006D660D" w:rsidRPr="00682714" w:rsidRDefault="00000000" w:rsidP="00682714">
            <w:pPr>
              <w:widowControl/>
              <w:adjustRightInd w:val="0"/>
              <w:snapToGrid w:val="0"/>
              <w:jc w:val="left"/>
              <w:rPr>
                <w:rFonts w:ascii="仿宋_GB2312" w:eastAsia="仿宋_GB2312" w:hAnsi="宋体" w:cs="宋体"/>
                <w:kern w:val="0"/>
                <w:sz w:val="28"/>
                <w:szCs w:val="28"/>
              </w:rPr>
            </w:pPr>
            <w:r w:rsidRPr="00682714">
              <w:rPr>
                <w:rFonts w:ascii="仿宋_GB2312" w:eastAsia="仿宋_GB2312" w:hAnsi="宋体" w:cs="宋体" w:hint="eastAsia"/>
                <w:kern w:val="0"/>
                <w:sz w:val="28"/>
                <w:szCs w:val="28"/>
              </w:rPr>
              <w:t>罐体与罐盖清晰透明，方便观察培养结果</w:t>
            </w:r>
          </w:p>
        </w:tc>
        <w:tc>
          <w:tcPr>
            <w:tcW w:w="953" w:type="dxa"/>
            <w:tcBorders>
              <w:top w:val="nil"/>
              <w:left w:val="nil"/>
              <w:bottom w:val="single" w:sz="8" w:space="0" w:color="008000"/>
              <w:right w:val="single" w:sz="8" w:space="0" w:color="008000"/>
            </w:tcBorders>
            <w:shd w:val="clear" w:color="auto" w:fill="auto"/>
            <w:vAlign w:val="center"/>
          </w:tcPr>
          <w:p w14:paraId="50CE43DA"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D660D" w14:paraId="0966BF6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6796C01" w14:textId="059D27C2"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9.2</w:t>
            </w:r>
          </w:p>
        </w:tc>
        <w:tc>
          <w:tcPr>
            <w:tcW w:w="8981" w:type="dxa"/>
            <w:gridSpan w:val="4"/>
            <w:tcBorders>
              <w:top w:val="nil"/>
              <w:left w:val="nil"/>
              <w:bottom w:val="single" w:sz="8" w:space="0" w:color="008000"/>
              <w:right w:val="single" w:sz="8" w:space="0" w:color="008000"/>
            </w:tcBorders>
            <w:shd w:val="clear" w:color="auto" w:fill="auto"/>
            <w:vAlign w:val="center"/>
          </w:tcPr>
          <w:p w14:paraId="2B3148A4" w14:textId="77777777" w:rsidR="006D660D" w:rsidRPr="00682714" w:rsidRDefault="00000000" w:rsidP="00682714">
            <w:pPr>
              <w:widowControl/>
              <w:adjustRightInd w:val="0"/>
              <w:snapToGrid w:val="0"/>
              <w:jc w:val="left"/>
              <w:rPr>
                <w:rFonts w:ascii="仿宋_GB2312" w:eastAsia="仿宋_GB2312" w:hAnsi="宋体" w:cs="宋体"/>
                <w:kern w:val="0"/>
                <w:sz w:val="28"/>
                <w:szCs w:val="28"/>
              </w:rPr>
            </w:pPr>
            <w:r w:rsidRPr="00682714">
              <w:rPr>
                <w:rFonts w:ascii="仿宋_GB2312" w:eastAsia="仿宋_GB2312" w:hAnsi="宋体" w:cs="宋体" w:hint="eastAsia"/>
                <w:kern w:val="0"/>
                <w:sz w:val="28"/>
                <w:szCs w:val="28"/>
              </w:rPr>
              <w:t>气密性好，有效避免罐体漏气所造成的培养失败</w:t>
            </w:r>
          </w:p>
        </w:tc>
        <w:tc>
          <w:tcPr>
            <w:tcW w:w="953" w:type="dxa"/>
            <w:tcBorders>
              <w:top w:val="nil"/>
              <w:left w:val="nil"/>
              <w:bottom w:val="single" w:sz="8" w:space="0" w:color="008000"/>
              <w:right w:val="single" w:sz="8" w:space="0" w:color="008000"/>
            </w:tcBorders>
            <w:shd w:val="clear" w:color="auto" w:fill="auto"/>
            <w:vAlign w:val="center"/>
          </w:tcPr>
          <w:p w14:paraId="1CBC932C"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D660D" w14:paraId="336B05E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5CA742A"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9.3</w:t>
            </w:r>
          </w:p>
        </w:tc>
        <w:tc>
          <w:tcPr>
            <w:tcW w:w="8981" w:type="dxa"/>
            <w:gridSpan w:val="4"/>
            <w:tcBorders>
              <w:top w:val="nil"/>
              <w:left w:val="nil"/>
              <w:bottom w:val="single" w:sz="8" w:space="0" w:color="008000"/>
              <w:right w:val="single" w:sz="8" w:space="0" w:color="008000"/>
            </w:tcBorders>
            <w:shd w:val="clear" w:color="auto" w:fill="auto"/>
            <w:vAlign w:val="center"/>
          </w:tcPr>
          <w:p w14:paraId="02D7589C" w14:textId="77777777" w:rsidR="006D660D" w:rsidRPr="00682714" w:rsidRDefault="00000000" w:rsidP="00682714">
            <w:pPr>
              <w:widowControl/>
              <w:adjustRightInd w:val="0"/>
              <w:snapToGrid w:val="0"/>
              <w:jc w:val="left"/>
              <w:rPr>
                <w:rFonts w:ascii="仿宋_GB2312" w:eastAsia="仿宋_GB2312" w:hAnsi="宋体" w:cs="宋体"/>
                <w:kern w:val="0"/>
                <w:sz w:val="28"/>
                <w:szCs w:val="28"/>
              </w:rPr>
            </w:pPr>
            <w:r w:rsidRPr="00682714">
              <w:rPr>
                <w:rFonts w:ascii="仿宋_GB2312" w:eastAsia="仿宋_GB2312" w:hAnsi="宋体" w:cs="宋体" w:hint="eastAsia"/>
                <w:kern w:val="0"/>
                <w:sz w:val="28"/>
                <w:szCs w:val="28"/>
              </w:rPr>
              <w:t>高光洁度，抗震抗冲击，可耐高温</w:t>
            </w:r>
          </w:p>
        </w:tc>
        <w:tc>
          <w:tcPr>
            <w:tcW w:w="953" w:type="dxa"/>
            <w:tcBorders>
              <w:top w:val="nil"/>
              <w:left w:val="nil"/>
              <w:bottom w:val="single" w:sz="8" w:space="0" w:color="008000"/>
              <w:right w:val="single" w:sz="8" w:space="0" w:color="008000"/>
            </w:tcBorders>
            <w:shd w:val="clear" w:color="auto" w:fill="auto"/>
            <w:vAlign w:val="center"/>
          </w:tcPr>
          <w:p w14:paraId="1A6F1AFC"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D660D" w14:paraId="3E8609E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BCD2211" w14:textId="790AFC0A"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77A0A8C9" w14:textId="2970B353" w:rsidR="006D660D" w:rsidRPr="00682714" w:rsidRDefault="00000000" w:rsidP="00682714">
            <w:pPr>
              <w:widowControl/>
              <w:adjustRightInd w:val="0"/>
              <w:snapToGrid w:val="0"/>
              <w:jc w:val="left"/>
              <w:rPr>
                <w:rFonts w:ascii="仿宋_GB2312" w:eastAsia="仿宋_GB2312" w:hAnsi="宋体" w:cs="宋体"/>
                <w:kern w:val="0"/>
                <w:sz w:val="28"/>
                <w:szCs w:val="28"/>
              </w:rPr>
            </w:pPr>
            <w:r w:rsidRPr="00682714">
              <w:rPr>
                <w:rFonts w:ascii="仿宋_GB2312" w:eastAsia="仿宋_GB2312" w:hAnsi="宋体" w:cs="宋体" w:hint="eastAsia"/>
                <w:kern w:val="0"/>
                <w:sz w:val="28"/>
                <w:szCs w:val="28"/>
              </w:rPr>
              <w:t>具备自检功能，在设备出现故障时，进入自检程序可以自动检测故障原因</w:t>
            </w:r>
          </w:p>
        </w:tc>
        <w:tc>
          <w:tcPr>
            <w:tcW w:w="953" w:type="dxa"/>
            <w:tcBorders>
              <w:top w:val="nil"/>
              <w:left w:val="nil"/>
              <w:bottom w:val="single" w:sz="8" w:space="0" w:color="008000"/>
              <w:right w:val="single" w:sz="8" w:space="0" w:color="008000"/>
            </w:tcBorders>
            <w:shd w:val="clear" w:color="auto" w:fill="auto"/>
            <w:vAlign w:val="center"/>
          </w:tcPr>
          <w:p w14:paraId="69781337"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D660D" w14:paraId="5D7C58C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736FCD2"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538DE193" w14:textId="7D9440AF" w:rsidR="006D660D" w:rsidRPr="00682714" w:rsidRDefault="00000000" w:rsidP="00682714">
            <w:pPr>
              <w:widowControl/>
              <w:adjustRightInd w:val="0"/>
              <w:snapToGrid w:val="0"/>
              <w:jc w:val="left"/>
              <w:rPr>
                <w:rFonts w:ascii="仿宋_GB2312" w:eastAsia="仿宋_GB2312" w:hAnsi="宋体" w:cs="宋体"/>
                <w:kern w:val="0"/>
                <w:sz w:val="28"/>
                <w:szCs w:val="28"/>
              </w:rPr>
            </w:pPr>
            <w:r w:rsidRPr="00682714">
              <w:rPr>
                <w:rFonts w:ascii="仿宋_GB2312" w:eastAsia="仿宋_GB2312" w:hAnsi="宋体" w:cs="宋体" w:hint="eastAsia"/>
                <w:kern w:val="0"/>
                <w:sz w:val="28"/>
                <w:szCs w:val="28"/>
              </w:rPr>
              <w:t>具备质控功能</w:t>
            </w:r>
          </w:p>
        </w:tc>
        <w:tc>
          <w:tcPr>
            <w:tcW w:w="953" w:type="dxa"/>
            <w:tcBorders>
              <w:top w:val="nil"/>
              <w:left w:val="nil"/>
              <w:bottom w:val="single" w:sz="8" w:space="0" w:color="008000"/>
              <w:right w:val="single" w:sz="8" w:space="0" w:color="008000"/>
            </w:tcBorders>
            <w:shd w:val="clear" w:color="auto" w:fill="auto"/>
            <w:vAlign w:val="center"/>
          </w:tcPr>
          <w:p w14:paraId="0513A3B7" w14:textId="77777777" w:rsidR="006D660D"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7E0DC9" w14:paraId="5C2B540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4C3DCC6" w14:textId="5CF091A9" w:rsidR="007E0DC9" w:rsidRDefault="007E0DC9" w:rsidP="007E0DC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68F93BF8" w14:textId="1E45F115" w:rsidR="007E0DC9" w:rsidRPr="00A53FC8" w:rsidRDefault="007E0DC9" w:rsidP="007E0DC9">
            <w:pPr>
              <w:widowControl/>
              <w:adjustRightInd w:val="0"/>
              <w:snapToGrid w:val="0"/>
              <w:jc w:val="left"/>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至少提供小、中、大三种规格培养罐各1个</w:t>
            </w:r>
          </w:p>
        </w:tc>
        <w:tc>
          <w:tcPr>
            <w:tcW w:w="953" w:type="dxa"/>
            <w:tcBorders>
              <w:top w:val="nil"/>
              <w:left w:val="nil"/>
              <w:bottom w:val="single" w:sz="8" w:space="0" w:color="008000"/>
              <w:right w:val="single" w:sz="8" w:space="0" w:color="008000"/>
            </w:tcBorders>
            <w:shd w:val="clear" w:color="auto" w:fill="auto"/>
            <w:vAlign w:val="center"/>
          </w:tcPr>
          <w:p w14:paraId="3C7E8118" w14:textId="02986513" w:rsidR="007E0DC9" w:rsidRDefault="007E0DC9" w:rsidP="007E0DC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7E0DC9" w14:paraId="6441ACB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5A97E83" w14:textId="1410D6B7" w:rsidR="007E0DC9" w:rsidRPr="00A53FC8" w:rsidRDefault="007E0DC9" w:rsidP="007E0DC9">
            <w:pPr>
              <w:widowControl/>
              <w:adjustRightInd w:val="0"/>
              <w:snapToGrid w:val="0"/>
              <w:spacing w:line="240" w:lineRule="atLeast"/>
              <w:jc w:val="center"/>
              <w:rPr>
                <w:rFonts w:ascii="仿宋" w:eastAsia="仿宋" w:hAnsi="仿宋" w:cs="仿宋"/>
                <w:color w:val="FF0000"/>
                <w:kern w:val="0"/>
                <w:sz w:val="28"/>
                <w:szCs w:val="28"/>
              </w:rPr>
            </w:pPr>
            <w:r>
              <w:rPr>
                <w:rFonts w:ascii="仿宋" w:eastAsia="仿宋" w:hAnsi="仿宋" w:cs="仿宋" w:hint="eastAsia"/>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42674699" w14:textId="2C1CA8D6" w:rsidR="007E0DC9" w:rsidRPr="00A53FC8" w:rsidRDefault="007E0DC9" w:rsidP="007E0DC9">
            <w:pPr>
              <w:widowControl/>
              <w:adjustRightInd w:val="0"/>
              <w:snapToGrid w:val="0"/>
              <w:jc w:val="left"/>
              <w:rPr>
                <w:rFonts w:ascii="仿宋_GB2312" w:eastAsia="仿宋_GB2312" w:hAnsi="宋体" w:cs="宋体"/>
                <w:color w:val="FF0000"/>
                <w:kern w:val="0"/>
                <w:sz w:val="28"/>
                <w:szCs w:val="28"/>
              </w:rPr>
            </w:pPr>
            <w:r w:rsidRPr="00A53FC8">
              <w:rPr>
                <w:rFonts w:ascii="仿宋_GB2312" w:eastAsia="仿宋_GB2312" w:hAnsi="宋体" w:cs="宋体" w:hint="eastAsia"/>
                <w:color w:val="FF0000"/>
                <w:kern w:val="0"/>
                <w:sz w:val="28"/>
                <w:szCs w:val="28"/>
              </w:rPr>
              <w:t>提供配套</w:t>
            </w:r>
            <w:r>
              <w:rPr>
                <w:rFonts w:ascii="仿宋_GB2312" w:eastAsia="仿宋_GB2312" w:hAnsi="宋体" w:cs="宋体" w:hint="eastAsia"/>
                <w:color w:val="FF0000"/>
                <w:kern w:val="0"/>
                <w:sz w:val="28"/>
                <w:szCs w:val="28"/>
              </w:rPr>
              <w:t>培养罐后期单独购买价格</w:t>
            </w:r>
          </w:p>
        </w:tc>
        <w:tc>
          <w:tcPr>
            <w:tcW w:w="953" w:type="dxa"/>
            <w:tcBorders>
              <w:top w:val="nil"/>
              <w:left w:val="nil"/>
              <w:bottom w:val="single" w:sz="8" w:space="0" w:color="008000"/>
              <w:right w:val="single" w:sz="8" w:space="0" w:color="008000"/>
            </w:tcBorders>
            <w:shd w:val="clear" w:color="auto" w:fill="auto"/>
            <w:vAlign w:val="center"/>
          </w:tcPr>
          <w:p w14:paraId="0F0C41B6" w14:textId="2B6A3C08" w:rsidR="007E0DC9" w:rsidRPr="00A53FC8" w:rsidRDefault="007E0DC9" w:rsidP="007E0DC9">
            <w:pPr>
              <w:widowControl/>
              <w:adjustRightInd w:val="0"/>
              <w:snapToGrid w:val="0"/>
              <w:spacing w:line="240" w:lineRule="atLeast"/>
              <w:jc w:val="center"/>
              <w:rPr>
                <w:rFonts w:ascii="仿宋" w:eastAsia="仿宋" w:hAnsi="仿宋" w:cs="仿宋"/>
                <w:color w:val="FF0000"/>
                <w:kern w:val="0"/>
                <w:sz w:val="28"/>
                <w:szCs w:val="28"/>
              </w:rPr>
            </w:pPr>
            <w:r>
              <w:rPr>
                <w:rFonts w:ascii="仿宋" w:eastAsia="仿宋" w:hAnsi="仿宋" w:cs="仿宋" w:hint="eastAsia"/>
                <w:kern w:val="0"/>
                <w:sz w:val="28"/>
                <w:szCs w:val="28"/>
              </w:rPr>
              <w:t>具备</w:t>
            </w:r>
          </w:p>
        </w:tc>
      </w:tr>
      <w:tr w:rsidR="007E0DC9" w14:paraId="6A08109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665C393" w14:textId="4804C11F" w:rsidR="007E0DC9" w:rsidRDefault="007E0DC9" w:rsidP="007E0DC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090CA19E" w14:textId="77777777" w:rsidR="007E0DC9" w:rsidRPr="00682714" w:rsidRDefault="007E0DC9" w:rsidP="007E0DC9">
            <w:pPr>
              <w:widowControl/>
              <w:adjustRightInd w:val="0"/>
              <w:snapToGrid w:val="0"/>
              <w:jc w:val="left"/>
              <w:rPr>
                <w:rFonts w:ascii="仿宋_GB2312" w:eastAsia="仿宋_GB2312" w:hAnsi="宋体" w:cs="宋体"/>
                <w:kern w:val="0"/>
                <w:sz w:val="28"/>
                <w:szCs w:val="28"/>
              </w:rPr>
            </w:pPr>
            <w:r w:rsidRPr="00682714">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44A0DB40" w14:textId="77777777" w:rsidR="007E0DC9" w:rsidRDefault="007E0DC9" w:rsidP="007E0DC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7E0DC9" w14:paraId="517EB7A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270A793" w14:textId="7170C579" w:rsidR="007E0DC9" w:rsidRDefault="007E0DC9" w:rsidP="007E0DC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46D999E1" w14:textId="77777777" w:rsidR="007E0DC9" w:rsidRPr="00682714" w:rsidRDefault="007E0DC9" w:rsidP="007E0DC9">
            <w:pPr>
              <w:widowControl/>
              <w:adjustRightInd w:val="0"/>
              <w:snapToGrid w:val="0"/>
              <w:jc w:val="left"/>
              <w:rPr>
                <w:rFonts w:ascii="仿宋_GB2312" w:eastAsia="仿宋_GB2312" w:hAnsi="宋体" w:cs="宋体"/>
                <w:kern w:val="0"/>
                <w:sz w:val="28"/>
                <w:szCs w:val="28"/>
              </w:rPr>
            </w:pPr>
            <w:r w:rsidRPr="00682714">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24F120A9" w14:textId="77777777" w:rsidR="007E0DC9" w:rsidRDefault="007E0DC9" w:rsidP="007E0DC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7E0DC9" w14:paraId="1DFAB66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5586DB8" w14:textId="77777777" w:rsidR="007E0DC9" w:rsidRDefault="007E0DC9" w:rsidP="007E0DC9">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2C75DC79" w14:textId="77777777" w:rsidR="007E0DC9" w:rsidRDefault="007E0DC9" w:rsidP="007E0DC9">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4097E360" w14:textId="77777777" w:rsidR="007E0DC9" w:rsidRDefault="007E0DC9" w:rsidP="007E0DC9">
            <w:pPr>
              <w:widowControl/>
              <w:adjustRightInd w:val="0"/>
              <w:snapToGrid w:val="0"/>
              <w:jc w:val="center"/>
              <w:rPr>
                <w:rFonts w:ascii="仿宋_GB2312" w:eastAsia="仿宋_GB2312" w:hAnsi="宋体" w:cs="宋体"/>
                <w:kern w:val="0"/>
                <w:sz w:val="28"/>
                <w:szCs w:val="28"/>
              </w:rPr>
            </w:pPr>
          </w:p>
        </w:tc>
      </w:tr>
      <w:tr w:rsidR="007E0DC9" w14:paraId="614DF16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634C07F" w14:textId="77777777" w:rsidR="007E0DC9" w:rsidRDefault="007E0DC9" w:rsidP="007E0DC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lastRenderedPageBreak/>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20C9A6A0" w14:textId="77777777" w:rsidR="007E0DC9" w:rsidRDefault="007E0DC9" w:rsidP="007E0DC9">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7309FD79" w14:textId="77777777" w:rsidR="007E0DC9" w:rsidRDefault="007E0DC9" w:rsidP="007E0DC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E0DC9" w14:paraId="6453D37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6322222" w14:textId="77777777" w:rsidR="007E0DC9" w:rsidRDefault="007E0DC9" w:rsidP="007E0DC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4C542A8C" w14:textId="77777777" w:rsidR="007E0DC9" w:rsidRDefault="007E0DC9" w:rsidP="007E0DC9">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53F11F8A" w14:textId="77777777" w:rsidR="007E0DC9" w:rsidRDefault="007E0DC9" w:rsidP="007E0DC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E0DC9" w14:paraId="600C037E"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EE35583" w14:textId="77777777" w:rsidR="007E0DC9" w:rsidRDefault="007E0DC9" w:rsidP="007E0DC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72547D05" w14:textId="77777777" w:rsidR="007E0DC9" w:rsidRDefault="007E0DC9" w:rsidP="007E0DC9">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2E4D2187" w14:textId="77777777" w:rsidR="007E0DC9" w:rsidRDefault="007E0DC9" w:rsidP="007E0DC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E0DC9" w14:paraId="49FF4F5C"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7EEF59B" w14:textId="77777777" w:rsidR="007E0DC9" w:rsidRDefault="007E0DC9" w:rsidP="007E0DC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35510650" w14:textId="77777777" w:rsidR="007E0DC9" w:rsidRDefault="007E0DC9" w:rsidP="007E0DC9">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006BFE16" w14:textId="77777777" w:rsidR="007E0DC9" w:rsidRDefault="007E0DC9" w:rsidP="007E0DC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E0DC9" w14:paraId="3CB3A3B9"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2944D32" w14:textId="77777777" w:rsidR="007E0DC9" w:rsidRDefault="007E0DC9" w:rsidP="007E0DC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6E62551F" w14:textId="77777777" w:rsidR="007E0DC9" w:rsidRDefault="007E0DC9" w:rsidP="007E0DC9">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4D687DEC" w14:textId="77777777" w:rsidR="007E0DC9" w:rsidRDefault="007E0DC9" w:rsidP="007E0DC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E0DC9" w14:paraId="2ED8E13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29CB3A4" w14:textId="77777777" w:rsidR="007E0DC9" w:rsidRDefault="007E0DC9" w:rsidP="007E0DC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60A486B3" w14:textId="77777777" w:rsidR="007E0DC9" w:rsidRDefault="007E0DC9" w:rsidP="007E0DC9">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0日历天内</w:t>
            </w:r>
          </w:p>
        </w:tc>
        <w:tc>
          <w:tcPr>
            <w:tcW w:w="953" w:type="dxa"/>
            <w:tcBorders>
              <w:top w:val="nil"/>
              <w:left w:val="nil"/>
              <w:bottom w:val="single" w:sz="8" w:space="0" w:color="008000"/>
              <w:right w:val="single" w:sz="8" w:space="0" w:color="008000"/>
            </w:tcBorders>
            <w:shd w:val="clear" w:color="auto" w:fill="auto"/>
            <w:vAlign w:val="center"/>
          </w:tcPr>
          <w:p w14:paraId="22D05EFD" w14:textId="77777777" w:rsidR="007E0DC9" w:rsidRDefault="007E0DC9" w:rsidP="007E0DC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E0DC9" w14:paraId="6ACB906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51448B2A" w14:textId="77777777" w:rsidR="007E0DC9" w:rsidRDefault="007E0DC9" w:rsidP="007E0DC9">
            <w:pPr>
              <w:adjustRightInd w:val="0"/>
              <w:snapToGrid w:val="0"/>
              <w:jc w:val="center"/>
              <w:rPr>
                <w:b/>
                <w:sz w:val="28"/>
                <w:szCs w:val="28"/>
              </w:rPr>
            </w:pPr>
            <w:r>
              <w:rPr>
                <w:rFonts w:hint="eastAsia"/>
                <w:b/>
                <w:sz w:val="28"/>
                <w:szCs w:val="28"/>
              </w:rPr>
              <w:t>申请部门</w:t>
            </w:r>
          </w:p>
        </w:tc>
        <w:tc>
          <w:tcPr>
            <w:tcW w:w="3121" w:type="dxa"/>
            <w:vAlign w:val="bottom"/>
          </w:tcPr>
          <w:p w14:paraId="4D9BAD16" w14:textId="77777777" w:rsidR="007E0DC9" w:rsidRDefault="007E0DC9" w:rsidP="007E0DC9">
            <w:pPr>
              <w:adjustRightInd w:val="0"/>
              <w:snapToGrid w:val="0"/>
              <w:jc w:val="right"/>
              <w:rPr>
                <w:b/>
                <w:sz w:val="13"/>
                <w:szCs w:val="13"/>
              </w:rPr>
            </w:pPr>
            <w:r>
              <w:rPr>
                <w:rFonts w:hint="eastAsia"/>
                <w:b/>
                <w:sz w:val="13"/>
                <w:szCs w:val="13"/>
              </w:rPr>
              <w:t>（科室主任签字、日期）</w:t>
            </w:r>
          </w:p>
        </w:tc>
        <w:tc>
          <w:tcPr>
            <w:tcW w:w="1587" w:type="dxa"/>
            <w:vAlign w:val="center"/>
          </w:tcPr>
          <w:p w14:paraId="684C153C" w14:textId="77777777" w:rsidR="007E0DC9" w:rsidRDefault="007E0DC9" w:rsidP="007E0DC9">
            <w:pPr>
              <w:adjustRightInd w:val="0"/>
              <w:snapToGrid w:val="0"/>
              <w:jc w:val="center"/>
              <w:rPr>
                <w:b/>
                <w:sz w:val="28"/>
                <w:szCs w:val="28"/>
              </w:rPr>
            </w:pPr>
            <w:r>
              <w:rPr>
                <w:rFonts w:hint="eastAsia"/>
                <w:b/>
                <w:sz w:val="28"/>
                <w:szCs w:val="28"/>
              </w:rPr>
              <w:t>审核</w:t>
            </w:r>
          </w:p>
        </w:tc>
        <w:tc>
          <w:tcPr>
            <w:tcW w:w="4331" w:type="dxa"/>
            <w:gridSpan w:val="2"/>
            <w:vAlign w:val="bottom"/>
          </w:tcPr>
          <w:p w14:paraId="49D77C62" w14:textId="77777777" w:rsidR="007E0DC9" w:rsidRDefault="007E0DC9" w:rsidP="007E0DC9">
            <w:pPr>
              <w:adjustRightInd w:val="0"/>
              <w:snapToGrid w:val="0"/>
              <w:jc w:val="right"/>
              <w:rPr>
                <w:b/>
                <w:sz w:val="13"/>
                <w:szCs w:val="13"/>
              </w:rPr>
            </w:pPr>
            <w:r>
              <w:rPr>
                <w:rFonts w:hint="eastAsia"/>
                <w:b/>
                <w:sz w:val="13"/>
                <w:szCs w:val="13"/>
              </w:rPr>
              <w:t>（签字、日期）</w:t>
            </w:r>
          </w:p>
        </w:tc>
      </w:tr>
      <w:tr w:rsidR="007E0DC9" w14:paraId="0307FD4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1E704A64" w14:textId="77777777" w:rsidR="007E0DC9" w:rsidRDefault="007E0DC9" w:rsidP="007E0DC9">
            <w:pPr>
              <w:adjustRightInd w:val="0"/>
              <w:snapToGrid w:val="0"/>
              <w:jc w:val="center"/>
              <w:rPr>
                <w:b/>
                <w:sz w:val="28"/>
                <w:szCs w:val="28"/>
              </w:rPr>
            </w:pPr>
            <w:r>
              <w:rPr>
                <w:rFonts w:hint="eastAsia"/>
                <w:b/>
                <w:sz w:val="28"/>
                <w:szCs w:val="28"/>
              </w:rPr>
              <w:t>医学装备部</w:t>
            </w:r>
          </w:p>
        </w:tc>
        <w:tc>
          <w:tcPr>
            <w:tcW w:w="3121" w:type="dxa"/>
            <w:vAlign w:val="bottom"/>
          </w:tcPr>
          <w:p w14:paraId="54E298FF" w14:textId="77777777" w:rsidR="007E0DC9" w:rsidRDefault="007E0DC9" w:rsidP="007E0DC9">
            <w:pPr>
              <w:adjustRightInd w:val="0"/>
              <w:snapToGrid w:val="0"/>
              <w:jc w:val="right"/>
              <w:rPr>
                <w:b/>
                <w:sz w:val="10"/>
                <w:szCs w:val="10"/>
              </w:rPr>
            </w:pPr>
            <w:r>
              <w:rPr>
                <w:rFonts w:hint="eastAsia"/>
                <w:b/>
                <w:sz w:val="13"/>
                <w:szCs w:val="13"/>
              </w:rPr>
              <w:t>（签字、日期）</w:t>
            </w:r>
          </w:p>
        </w:tc>
        <w:tc>
          <w:tcPr>
            <w:tcW w:w="1587" w:type="dxa"/>
            <w:vAlign w:val="center"/>
          </w:tcPr>
          <w:p w14:paraId="14145118" w14:textId="77777777" w:rsidR="007E0DC9" w:rsidRDefault="007E0DC9" w:rsidP="007E0DC9">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6A77D31E" w14:textId="77777777" w:rsidR="007E0DC9" w:rsidRDefault="007E0DC9" w:rsidP="007E0DC9">
            <w:pPr>
              <w:adjustRightInd w:val="0"/>
              <w:snapToGrid w:val="0"/>
              <w:jc w:val="right"/>
              <w:rPr>
                <w:b/>
                <w:sz w:val="10"/>
                <w:szCs w:val="10"/>
              </w:rPr>
            </w:pPr>
          </w:p>
          <w:p w14:paraId="11EB1818" w14:textId="77777777" w:rsidR="007E0DC9" w:rsidRDefault="007E0DC9" w:rsidP="007E0DC9">
            <w:pPr>
              <w:adjustRightInd w:val="0"/>
              <w:snapToGrid w:val="0"/>
              <w:jc w:val="right"/>
              <w:rPr>
                <w:b/>
                <w:sz w:val="13"/>
                <w:szCs w:val="13"/>
              </w:rPr>
            </w:pPr>
            <w:r>
              <w:rPr>
                <w:rFonts w:hint="eastAsia"/>
                <w:b/>
                <w:sz w:val="13"/>
                <w:szCs w:val="13"/>
              </w:rPr>
              <w:t>（签字、日期）</w:t>
            </w:r>
          </w:p>
        </w:tc>
      </w:tr>
    </w:tbl>
    <w:p w14:paraId="648D4FBB" w14:textId="77777777" w:rsidR="006D660D" w:rsidRDefault="00000000">
      <w:pPr>
        <w:ind w:rightChars="-297" w:right="-624"/>
        <w:jc w:val="right"/>
      </w:pPr>
      <w:r>
        <w:rPr>
          <w:rFonts w:hint="eastAsia"/>
          <w:sz w:val="15"/>
          <w:szCs w:val="15"/>
        </w:rPr>
        <w:t>以上参数由签字确认后即满足科室使用需求，</w:t>
      </w:r>
    </w:p>
    <w:p w14:paraId="1C38B432" w14:textId="77777777" w:rsidR="006D660D" w:rsidRDefault="006D660D">
      <w:pPr>
        <w:ind w:rightChars="-297" w:right="-624"/>
        <w:jc w:val="right"/>
      </w:pPr>
    </w:p>
    <w:sectPr w:rsidR="006D660D">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C82EC" w14:textId="77777777" w:rsidR="00AB7E98" w:rsidRDefault="00AB7E98" w:rsidP="00682714">
      <w:r>
        <w:separator/>
      </w:r>
    </w:p>
  </w:endnote>
  <w:endnote w:type="continuationSeparator" w:id="0">
    <w:p w14:paraId="133B6063" w14:textId="77777777" w:rsidR="00AB7E98" w:rsidRDefault="00AB7E98" w:rsidP="00682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703B9" w14:textId="77777777" w:rsidR="00AB7E98" w:rsidRDefault="00AB7E98" w:rsidP="00682714">
      <w:r>
        <w:separator/>
      </w:r>
    </w:p>
  </w:footnote>
  <w:footnote w:type="continuationSeparator" w:id="0">
    <w:p w14:paraId="33015295" w14:textId="77777777" w:rsidR="00AB7E98" w:rsidRDefault="00AB7E98" w:rsidP="006827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7105F"/>
    <w:rsid w:val="00080203"/>
    <w:rsid w:val="0008465C"/>
    <w:rsid w:val="00090BD7"/>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2714"/>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D660D"/>
    <w:rsid w:val="006E0D3D"/>
    <w:rsid w:val="006E1CE9"/>
    <w:rsid w:val="006E43C4"/>
    <w:rsid w:val="006F7861"/>
    <w:rsid w:val="0070422A"/>
    <w:rsid w:val="00707D93"/>
    <w:rsid w:val="007235D0"/>
    <w:rsid w:val="00723937"/>
    <w:rsid w:val="00724A58"/>
    <w:rsid w:val="00734681"/>
    <w:rsid w:val="007377A4"/>
    <w:rsid w:val="00756F7A"/>
    <w:rsid w:val="00765728"/>
    <w:rsid w:val="0076606E"/>
    <w:rsid w:val="00770948"/>
    <w:rsid w:val="00773C12"/>
    <w:rsid w:val="00774FD9"/>
    <w:rsid w:val="007A0404"/>
    <w:rsid w:val="007A5873"/>
    <w:rsid w:val="007A76CE"/>
    <w:rsid w:val="007A7F73"/>
    <w:rsid w:val="007C2715"/>
    <w:rsid w:val="007D4429"/>
    <w:rsid w:val="007D5152"/>
    <w:rsid w:val="007D586C"/>
    <w:rsid w:val="007E0DC9"/>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53FC8"/>
    <w:rsid w:val="00A62B8D"/>
    <w:rsid w:val="00A63010"/>
    <w:rsid w:val="00A64593"/>
    <w:rsid w:val="00A65BBB"/>
    <w:rsid w:val="00A72D2F"/>
    <w:rsid w:val="00A77037"/>
    <w:rsid w:val="00A8786D"/>
    <w:rsid w:val="00A97545"/>
    <w:rsid w:val="00AA18FE"/>
    <w:rsid w:val="00AA6A01"/>
    <w:rsid w:val="00AB28B0"/>
    <w:rsid w:val="00AB4BEC"/>
    <w:rsid w:val="00AB7E98"/>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8F6"/>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768F5"/>
    <w:rsid w:val="00FB7005"/>
    <w:rsid w:val="00FC4F6E"/>
    <w:rsid w:val="00FC53E2"/>
    <w:rsid w:val="00FD49D9"/>
    <w:rsid w:val="00FD668B"/>
    <w:rsid w:val="00FE4F10"/>
    <w:rsid w:val="01172A03"/>
    <w:rsid w:val="019B53E2"/>
    <w:rsid w:val="08145EEF"/>
    <w:rsid w:val="0AC05EBA"/>
    <w:rsid w:val="0CA737D5"/>
    <w:rsid w:val="0DA24142"/>
    <w:rsid w:val="0DE95727"/>
    <w:rsid w:val="0E2B2F91"/>
    <w:rsid w:val="0F9B0CA3"/>
    <w:rsid w:val="12577104"/>
    <w:rsid w:val="16184DFC"/>
    <w:rsid w:val="161C0D90"/>
    <w:rsid w:val="1ABF7F3C"/>
    <w:rsid w:val="1B481CDF"/>
    <w:rsid w:val="1B6805D3"/>
    <w:rsid w:val="1B944F25"/>
    <w:rsid w:val="1DED6B6E"/>
    <w:rsid w:val="1E380731"/>
    <w:rsid w:val="1FB77434"/>
    <w:rsid w:val="244A4D1A"/>
    <w:rsid w:val="25070CC1"/>
    <w:rsid w:val="26154EB4"/>
    <w:rsid w:val="28B9246E"/>
    <w:rsid w:val="292F00A1"/>
    <w:rsid w:val="29A21154"/>
    <w:rsid w:val="2BE315B0"/>
    <w:rsid w:val="2E8250B1"/>
    <w:rsid w:val="30D616E4"/>
    <w:rsid w:val="3D1E069A"/>
    <w:rsid w:val="3E894239"/>
    <w:rsid w:val="3F055FB6"/>
    <w:rsid w:val="4368266F"/>
    <w:rsid w:val="43D9531B"/>
    <w:rsid w:val="47A42CBC"/>
    <w:rsid w:val="4B771FE9"/>
    <w:rsid w:val="4B865D88"/>
    <w:rsid w:val="4E6879C7"/>
    <w:rsid w:val="58E040BE"/>
    <w:rsid w:val="5BD668B8"/>
    <w:rsid w:val="5E191CD4"/>
    <w:rsid w:val="601856F1"/>
    <w:rsid w:val="60F90953"/>
    <w:rsid w:val="648D1ADE"/>
    <w:rsid w:val="670047E9"/>
    <w:rsid w:val="6AF01018"/>
    <w:rsid w:val="6B6F1F3D"/>
    <w:rsid w:val="749E7403"/>
    <w:rsid w:val="758A4690"/>
    <w:rsid w:val="783665F5"/>
    <w:rsid w:val="7A4002CD"/>
    <w:rsid w:val="7B690757"/>
    <w:rsid w:val="7CFB5D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22CC7"/>
  <w15:docId w15:val="{EFC72BBC-2549-464A-A3D2-4ACA0C33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196</Words>
  <Characters>1118</Characters>
  <Application>Microsoft Office Word</Application>
  <DocSecurity>0</DocSecurity>
  <Lines>9</Lines>
  <Paragraphs>2</Paragraphs>
  <ScaleCrop>false</ScaleCrop>
  <Company>china</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42</cp:revision>
  <cp:lastPrinted>2019-12-18T08:18:00Z</cp:lastPrinted>
  <dcterms:created xsi:type="dcterms:W3CDTF">2023-03-14T07:18:00Z</dcterms:created>
  <dcterms:modified xsi:type="dcterms:W3CDTF">2023-08-10T09:58:00Z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