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71" w:type="dxa"/>
        <w:jc w:val="center"/>
        <w:tblLayout w:type="fixed"/>
        <w:tblLook w:val="04A0"/>
      </w:tblPr>
      <w:tblGrid>
        <w:gridCol w:w="933"/>
        <w:gridCol w:w="1124"/>
        <w:gridCol w:w="3152"/>
        <w:gridCol w:w="1599"/>
        <w:gridCol w:w="3623"/>
        <w:gridCol w:w="840"/>
      </w:tblGrid>
      <w:tr w:rsidR="00907E8D" w:rsidTr="0061629D">
        <w:trPr>
          <w:trHeight w:val="495"/>
          <w:jc w:val="center"/>
        </w:trPr>
        <w:tc>
          <w:tcPr>
            <w:tcW w:w="11271" w:type="dxa"/>
            <w:gridSpan w:val="6"/>
            <w:tcBorders>
              <w:bottom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超高清胎儿摄像系统（4K)</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总体要求</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 xml:space="preserve">　</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满足医院要求，凡涉及设备安装及施工由中标方负责，按照医院要求提供交钥匙工程</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投标时要求提</w:t>
            </w:r>
            <w:bookmarkStart w:id="0" w:name="_GoBack"/>
            <w:bookmarkEnd w:id="0"/>
            <w:r>
              <w:rPr>
                <w:rFonts w:ascii="仿宋_GB2312" w:eastAsia="仿宋_GB2312" w:hAnsi="宋体" w:cs="宋体" w:hint="eastAsia"/>
                <w:color w:val="000000" w:themeColor="text1"/>
                <w:kern w:val="0"/>
                <w:sz w:val="28"/>
                <w:szCs w:val="28"/>
              </w:rPr>
              <w:t>供投标产品注册检验报告、技术参数表（datasheet）及产品彩页</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rsidP="00943E78">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提供医疗器械注册证</w:t>
            </w:r>
            <w:r w:rsidR="00D14940">
              <w:rPr>
                <w:rFonts w:ascii="仿宋_GB2312" w:eastAsia="仿宋_GB2312" w:hAnsi="宋体" w:cs="宋体" w:hint="eastAsia"/>
                <w:color w:val="000000" w:themeColor="text1"/>
                <w:kern w:val="0"/>
                <w:sz w:val="28"/>
                <w:szCs w:val="28"/>
              </w:rPr>
              <w:t>、ISO13485认证</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提供近三年的销售业绩</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仪器配备所有软件使用最新版本且终身免费升级，端口免费开放，能与我院各信息系统无缝对接</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所有项目必须满足现今主流设备的需求，并能根据实际情况以及用户的要求进行及时做出硬件上的调整并负责做好相应设备的安装</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数量</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905F11" w:rsidRPr="00905F11">
              <w:rPr>
                <w:rFonts w:ascii="仿宋_GB2312" w:eastAsia="仿宋_GB2312" w:hAnsi="宋体" w:cs="宋体" w:hint="eastAsia"/>
                <w:color w:val="000000" w:themeColor="text1"/>
                <w:kern w:val="0"/>
                <w:sz w:val="28"/>
                <w:szCs w:val="28"/>
              </w:rPr>
              <w:t>套</w:t>
            </w:r>
          </w:p>
        </w:tc>
      </w:tr>
      <w:tr w:rsidR="00907E8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技术要求</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Pr="00905F11"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905F11">
              <w:rPr>
                <w:rFonts w:ascii="仿宋_GB2312" w:eastAsia="仿宋_GB2312" w:hAnsi="宋体" w:cs="宋体" w:hint="eastAsia"/>
                <w:color w:val="000000" w:themeColor="text1"/>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6A044D" w:rsidRPr="006A044D" w:rsidRDefault="006A044D">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6A044D">
              <w:rPr>
                <w:rFonts w:ascii="仿宋_GB2312" w:eastAsia="仿宋_GB2312" w:hAnsi="宋体" w:cs="宋体" w:hint="eastAsia"/>
                <w:color w:val="000000" w:themeColor="text1"/>
                <w:kern w:val="0"/>
                <w:sz w:val="28"/>
                <w:szCs w:val="28"/>
              </w:rPr>
              <w:t>显示器</w:t>
            </w:r>
          </w:p>
        </w:tc>
        <w:tc>
          <w:tcPr>
            <w:tcW w:w="840" w:type="dxa"/>
            <w:tcBorders>
              <w:top w:val="nil"/>
              <w:left w:val="nil"/>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1台</w:t>
            </w:r>
          </w:p>
        </w:tc>
      </w:tr>
      <w:tr w:rsidR="00907E8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9035C5">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sidR="00C80900">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943E78" w:rsidP="00507357">
            <w:pPr>
              <w:widowControl/>
              <w:adjustRightInd w:val="0"/>
              <w:snapToGrid w:val="0"/>
              <w:jc w:val="left"/>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≥32寸专业医用彩色液晶监视器,支持最高分辨率</w:t>
            </w:r>
            <w:r w:rsidR="00507357">
              <w:rPr>
                <w:rFonts w:ascii="仿宋_GB2312" w:eastAsia="仿宋_GB2312" w:hAnsi="宋体" w:cs="宋体" w:hint="eastAsia"/>
                <w:color w:val="000000" w:themeColor="text1"/>
                <w:kern w:val="0"/>
                <w:sz w:val="28"/>
                <w:szCs w:val="28"/>
              </w:rPr>
              <w:t>≥</w:t>
            </w:r>
            <w:r w:rsidRPr="00416A7D">
              <w:rPr>
                <w:rFonts w:ascii="仿宋_GB2312" w:eastAsia="仿宋_GB2312" w:hAnsi="宋体" w:cs="宋体" w:hint="eastAsia"/>
                <w:color w:val="000000" w:themeColor="text1"/>
                <w:kern w:val="0"/>
                <w:sz w:val="28"/>
                <w:szCs w:val="28"/>
              </w:rPr>
              <w:t>4096×2160，抗电刀干扰</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907E8D" w:rsidRDefault="00943E78" w:rsidP="00416A7D">
            <w:pPr>
              <w:widowControl/>
              <w:adjustRightInd w:val="0"/>
              <w:snapToGrid w:val="0"/>
              <w:jc w:val="left"/>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输入接口包括 HDMI、DVI-D、SDI</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7E8D" w:rsidTr="0061629D">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907E8D" w:rsidRDefault="00943E78" w:rsidP="00416A7D">
            <w:pPr>
              <w:widowControl/>
              <w:adjustRightInd w:val="0"/>
              <w:snapToGrid w:val="0"/>
              <w:jc w:val="left"/>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输出接口包括 DVI-D、SDI、DC</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416A7D">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图像处理系统</w:t>
            </w:r>
          </w:p>
        </w:tc>
        <w:tc>
          <w:tcPr>
            <w:tcW w:w="840" w:type="dxa"/>
            <w:tcBorders>
              <w:top w:val="nil"/>
              <w:left w:val="nil"/>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1台</w:t>
            </w:r>
          </w:p>
        </w:tc>
      </w:tr>
      <w:tr w:rsidR="00907E8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7E8D" w:rsidRDefault="00416A7D"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sidR="00905F11">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907E8D" w:rsidRDefault="00943E78" w:rsidP="00507357">
            <w:pPr>
              <w:widowControl/>
              <w:adjustRightInd w:val="0"/>
              <w:snapToGrid w:val="0"/>
              <w:jc w:val="left"/>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输出分辨率</w:t>
            </w:r>
            <w:r w:rsidR="00507357">
              <w:rPr>
                <w:rFonts w:ascii="仿宋_GB2312" w:eastAsia="仿宋_GB2312" w:hAnsi="宋体" w:cs="宋体" w:hint="eastAsia"/>
                <w:color w:val="000000" w:themeColor="text1"/>
                <w:kern w:val="0"/>
                <w:sz w:val="28"/>
                <w:szCs w:val="28"/>
              </w:rPr>
              <w:t>≥</w:t>
            </w:r>
            <w:r w:rsidRPr="00416A7D">
              <w:rPr>
                <w:rFonts w:ascii="仿宋_GB2312" w:eastAsia="仿宋_GB2312" w:hAnsi="宋体" w:cs="宋体" w:hint="eastAsia"/>
                <w:color w:val="000000" w:themeColor="text1"/>
                <w:kern w:val="0"/>
                <w:sz w:val="28"/>
                <w:szCs w:val="28"/>
              </w:rPr>
              <w:t>3840x2160，逐行扫描</w:t>
            </w:r>
          </w:p>
        </w:tc>
        <w:tc>
          <w:tcPr>
            <w:tcW w:w="840" w:type="dxa"/>
            <w:tcBorders>
              <w:top w:val="nil"/>
              <w:left w:val="nil"/>
              <w:bottom w:val="single" w:sz="8" w:space="0" w:color="008000"/>
              <w:right w:val="single" w:sz="8" w:space="0" w:color="008000"/>
            </w:tcBorders>
            <w:shd w:val="clear" w:color="auto" w:fill="auto"/>
            <w:vAlign w:val="center"/>
          </w:tcPr>
          <w:p w:rsidR="00907E8D" w:rsidRDefault="00C8090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43E78"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43E78"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sidR="00905F11">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943E78" w:rsidRPr="00507357" w:rsidRDefault="00507357" w:rsidP="00416A7D">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集成图文工作站功能，可术中记录1920x1080 pixels全高清录像及3840x2160 pixels超高清图片</w:t>
            </w:r>
          </w:p>
        </w:tc>
        <w:tc>
          <w:tcPr>
            <w:tcW w:w="840" w:type="dxa"/>
            <w:tcBorders>
              <w:top w:val="nil"/>
              <w:left w:val="nil"/>
              <w:bottom w:val="single" w:sz="8" w:space="0" w:color="008000"/>
              <w:right w:val="single" w:sz="8" w:space="0" w:color="008000"/>
            </w:tcBorders>
            <w:shd w:val="clear" w:color="auto" w:fill="auto"/>
            <w:vAlign w:val="center"/>
          </w:tcPr>
          <w:p w:rsidR="00943E78" w:rsidRDefault="00943E7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主机可同时处理两路图像信号，进行标准画面与增强画面进行同屏对比显示。</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支持</w:t>
            </w:r>
            <w:r w:rsidRPr="00416A7D">
              <w:rPr>
                <w:rFonts w:ascii="仿宋_GB2312" w:eastAsia="仿宋_GB2312" w:hAnsi="宋体" w:cs="宋体" w:hint="eastAsia"/>
                <w:color w:val="000000" w:themeColor="text1"/>
                <w:kern w:val="0"/>
                <w:sz w:val="28"/>
                <w:szCs w:val="28"/>
              </w:rPr>
              <w:t>单平台双镜联合，两幅不同内镜图像在同一显示器分屏显示</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根据手术需要，动态调节画面亮度，暗处增亮，并降低反光</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至少2</w:t>
            </w:r>
            <w:r>
              <w:rPr>
                <w:rFonts w:ascii="仿宋_GB2312" w:eastAsia="仿宋_GB2312" w:hAnsi="宋体" w:cs="宋体" w:hint="eastAsia"/>
                <w:color w:val="000000" w:themeColor="text1"/>
                <w:kern w:val="0"/>
                <w:sz w:val="28"/>
                <w:szCs w:val="28"/>
              </w:rPr>
              <w:t>种腔镜光谱分析处理模式，</w:t>
            </w:r>
            <w:r w:rsidRPr="00416A7D">
              <w:rPr>
                <w:rFonts w:ascii="仿宋_GB2312" w:eastAsia="仿宋_GB2312" w:hAnsi="宋体" w:cs="宋体" w:hint="eastAsia"/>
                <w:color w:val="000000" w:themeColor="text1"/>
                <w:kern w:val="0"/>
                <w:sz w:val="28"/>
                <w:szCs w:val="28"/>
              </w:rPr>
              <w:t>提高对血管的辨识度</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术野画面至少5级亮度可调</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术野画面至少3倍电子放大功能，7级可调，具备自适应缩放功能</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F14B9D">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至少2种图像优化功能</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术野画面可实现上下、左右及180°翻转功能</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905F11">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6A044D">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通过摄像头可操控手术设备，如气腹机，冷光源，并可实现与一体化手术室无缝连接</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905F11">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761714">
            <w:pPr>
              <w:widowControl/>
              <w:adjustRightInd w:val="0"/>
              <w:snapToGrid w:val="0"/>
              <w:textAlignment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sidRPr="00416A7D">
              <w:rPr>
                <w:rFonts w:ascii="仿宋_GB2312" w:eastAsia="仿宋_GB2312" w:hAnsi="宋体" w:cs="宋体" w:hint="eastAsia"/>
                <w:color w:val="000000" w:themeColor="text1"/>
                <w:kern w:val="0"/>
                <w:sz w:val="28"/>
                <w:szCs w:val="28"/>
              </w:rPr>
              <w:t>4 个USB接口</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905F11">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B751E3">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输出端口：DP数字端口2个，12G-SDI数字端口1个， DVI-D数字端口1个</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905F11">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B751E3">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电气安全：医用设备电气安全CF级别I类防护，可应用于心脏设备</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Pr="00DB437E" w:rsidRDefault="00905F11">
            <w:pPr>
              <w:widowControl/>
              <w:adjustRightInd w:val="0"/>
              <w:snapToGrid w:val="0"/>
              <w:spacing w:line="240" w:lineRule="atLeast"/>
              <w:jc w:val="center"/>
              <w:rPr>
                <w:rFonts w:ascii="仿宋_GB2312" w:eastAsia="仿宋_GB2312" w:hAnsi="宋体" w:cs="宋体"/>
                <w:color w:val="FF0000"/>
                <w:kern w:val="0"/>
                <w:sz w:val="28"/>
                <w:szCs w:val="28"/>
              </w:rPr>
            </w:pPr>
            <w:r w:rsidRPr="00DB437E">
              <w:rPr>
                <w:rFonts w:ascii="仿宋_GB2312" w:eastAsia="仿宋_GB2312" w:hAnsi="宋体" w:cs="宋体" w:hint="eastAsia"/>
                <w:color w:val="FF0000"/>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tcPr>
          <w:p w:rsidR="006A044D" w:rsidRPr="00B853C7" w:rsidRDefault="006A044D" w:rsidP="00B751E3">
            <w:pPr>
              <w:widowControl/>
              <w:adjustRightInd w:val="0"/>
              <w:snapToGrid w:val="0"/>
              <w:textAlignment w:val="center"/>
              <w:rPr>
                <w:rFonts w:ascii="仿宋_GB2312" w:eastAsia="仿宋_GB2312" w:hAnsi="宋体" w:cs="宋体"/>
                <w:color w:val="FF0000"/>
                <w:kern w:val="0"/>
                <w:sz w:val="28"/>
                <w:szCs w:val="28"/>
              </w:rPr>
            </w:pPr>
            <w:r w:rsidRPr="00B853C7">
              <w:rPr>
                <w:rFonts w:ascii="仿宋_GB2312" w:eastAsia="仿宋_GB2312" w:hAnsi="宋体" w:cs="宋体" w:hint="eastAsia"/>
                <w:color w:val="FF0000"/>
                <w:kern w:val="0"/>
                <w:sz w:val="28"/>
                <w:szCs w:val="28"/>
              </w:rPr>
              <w:t>摄像头</w:t>
            </w:r>
          </w:p>
        </w:tc>
        <w:tc>
          <w:tcPr>
            <w:tcW w:w="840" w:type="dxa"/>
            <w:tcBorders>
              <w:top w:val="nil"/>
              <w:left w:val="nil"/>
              <w:bottom w:val="single" w:sz="8" w:space="0" w:color="008000"/>
              <w:right w:val="single" w:sz="8" w:space="0" w:color="008000"/>
            </w:tcBorders>
            <w:shd w:val="clear" w:color="auto" w:fill="auto"/>
            <w:vAlign w:val="center"/>
          </w:tcPr>
          <w:p w:rsidR="006A044D" w:rsidRPr="00B853C7" w:rsidRDefault="00B853C7">
            <w:pPr>
              <w:widowControl/>
              <w:adjustRightInd w:val="0"/>
              <w:snapToGrid w:val="0"/>
              <w:spacing w:line="240" w:lineRule="atLeast"/>
              <w:jc w:val="center"/>
              <w:rPr>
                <w:rFonts w:ascii="仿宋_GB2312" w:eastAsia="仿宋_GB2312" w:hAnsi="宋体" w:cs="宋体"/>
                <w:color w:val="FF0000"/>
                <w:kern w:val="0"/>
                <w:sz w:val="28"/>
                <w:szCs w:val="28"/>
              </w:rPr>
            </w:pPr>
            <w:r w:rsidRPr="00B853C7">
              <w:rPr>
                <w:rFonts w:ascii="仿宋_GB2312" w:eastAsia="仿宋_GB2312" w:hAnsi="宋体" w:cs="宋体" w:hint="eastAsia"/>
                <w:color w:val="FF0000"/>
                <w:kern w:val="0"/>
                <w:sz w:val="28"/>
                <w:szCs w:val="28"/>
              </w:rPr>
              <w:t>1个</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507357"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507357">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采集像素：摄像头像素</w:t>
            </w:r>
            <w:r>
              <w:rPr>
                <w:rFonts w:ascii="仿宋_GB2312" w:eastAsia="仿宋_GB2312" w:hAnsi="宋体" w:cs="宋体" w:hint="eastAsia"/>
                <w:color w:val="000000" w:themeColor="text1"/>
                <w:kern w:val="0"/>
                <w:sz w:val="28"/>
                <w:szCs w:val="28"/>
              </w:rPr>
              <w:t>≥</w:t>
            </w:r>
            <w:r w:rsidRPr="00416A7D">
              <w:rPr>
                <w:rFonts w:ascii="仿宋_GB2312" w:eastAsia="仿宋_GB2312" w:hAnsi="宋体" w:cs="宋体" w:hint="eastAsia"/>
                <w:color w:val="000000" w:themeColor="text1"/>
                <w:kern w:val="0"/>
                <w:sz w:val="28"/>
                <w:szCs w:val="28"/>
              </w:rPr>
              <w:t>3840 x2160</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9353B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重量</w:t>
            </w:r>
            <w:r w:rsidR="006A044D">
              <w:rPr>
                <w:rFonts w:ascii="仿宋_GB2312" w:eastAsia="仿宋_GB2312" w:hAnsi="宋体" w:cs="宋体" w:hint="eastAsia"/>
                <w:color w:val="000000" w:themeColor="text1"/>
                <w:kern w:val="0"/>
                <w:sz w:val="28"/>
                <w:szCs w:val="28"/>
              </w:rPr>
              <w:t>≤</w:t>
            </w:r>
            <w:r w:rsidRPr="00416A7D">
              <w:rPr>
                <w:rFonts w:ascii="仿宋_GB2312" w:eastAsia="仿宋_GB2312" w:hAnsi="宋体" w:cs="宋体" w:hint="eastAsia"/>
                <w:color w:val="000000" w:themeColor="text1"/>
                <w:kern w:val="0"/>
                <w:sz w:val="28"/>
                <w:szCs w:val="28"/>
              </w:rPr>
              <w:t>210g，握持轻便</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07357"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07357"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507357" w:rsidRPr="00416A7D" w:rsidRDefault="00507357" w:rsidP="009353B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全数字化摄像头，图像在摄像头端完成数字化处理，全程数字化影像传输</w:t>
            </w:r>
          </w:p>
        </w:tc>
        <w:tc>
          <w:tcPr>
            <w:tcW w:w="840" w:type="dxa"/>
            <w:tcBorders>
              <w:top w:val="nil"/>
              <w:left w:val="nil"/>
              <w:bottom w:val="single" w:sz="8" w:space="0" w:color="008000"/>
              <w:right w:val="single" w:sz="8" w:space="0" w:color="008000"/>
            </w:tcBorders>
            <w:shd w:val="clear" w:color="auto" w:fill="auto"/>
            <w:vAlign w:val="center"/>
          </w:tcPr>
          <w:p w:rsidR="00507357" w:rsidRDefault="00507357">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6A044D">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摄像头可设置不少于4种快捷键，可预设功能至少包括术野录像、拍照、打</w:t>
            </w:r>
            <w:r w:rsidRPr="00416A7D">
              <w:rPr>
                <w:rFonts w:ascii="仿宋_GB2312" w:eastAsia="仿宋_GB2312" w:hAnsi="宋体" w:cs="宋体" w:hint="eastAsia"/>
                <w:color w:val="000000" w:themeColor="text1"/>
                <w:kern w:val="0"/>
                <w:sz w:val="28"/>
                <w:szCs w:val="28"/>
              </w:rPr>
              <w:lastRenderedPageBreak/>
              <w:t>印、白平衡、亮度、色彩。</w:t>
            </w:r>
          </w:p>
        </w:tc>
        <w:tc>
          <w:tcPr>
            <w:tcW w:w="840" w:type="dxa"/>
            <w:tcBorders>
              <w:top w:val="nil"/>
              <w:left w:val="nil"/>
              <w:bottom w:val="single" w:sz="8" w:space="0" w:color="008000"/>
              <w:right w:val="single" w:sz="8" w:space="0" w:color="008000"/>
            </w:tcBorders>
            <w:shd w:val="clear" w:color="auto" w:fill="auto"/>
            <w:vAlign w:val="center"/>
          </w:tcPr>
          <w:p w:rsidR="006A044D" w:rsidRDefault="006A044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5</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743F3E">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电气安全：医用设备电气安全CF-1</w:t>
            </w:r>
            <w:r>
              <w:rPr>
                <w:rFonts w:ascii="仿宋_GB2312" w:eastAsia="仿宋_GB2312" w:hAnsi="宋体" w:cs="宋体" w:hint="eastAsia"/>
                <w:color w:val="000000" w:themeColor="text1"/>
                <w:kern w:val="0"/>
                <w:sz w:val="28"/>
                <w:szCs w:val="28"/>
              </w:rPr>
              <w:t>类，可应用于心脏设备</w:t>
            </w:r>
          </w:p>
        </w:tc>
        <w:tc>
          <w:tcPr>
            <w:tcW w:w="840" w:type="dxa"/>
            <w:tcBorders>
              <w:top w:val="nil"/>
              <w:left w:val="nil"/>
              <w:bottom w:val="single" w:sz="8" w:space="0" w:color="008000"/>
              <w:right w:val="single" w:sz="8" w:space="0" w:color="008000"/>
            </w:tcBorders>
            <w:shd w:val="clear" w:color="auto" w:fill="auto"/>
            <w:vAlign w:val="center"/>
          </w:tcPr>
          <w:p w:rsidR="006A044D" w:rsidRDefault="006A044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（四）</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EF32C7">
            <w:pPr>
              <w:widowControl/>
              <w:adjustRightInd w:val="0"/>
              <w:snapToGrid w:val="0"/>
              <w:textAlignment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冷光源</w:t>
            </w:r>
          </w:p>
        </w:tc>
        <w:tc>
          <w:tcPr>
            <w:tcW w:w="840" w:type="dxa"/>
            <w:tcBorders>
              <w:top w:val="nil"/>
              <w:left w:val="nil"/>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1台</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EF32C7">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LED冷光源功率≥300W</w:t>
            </w:r>
            <w:r w:rsidR="00905F11">
              <w:rPr>
                <w:rFonts w:ascii="仿宋_GB2312" w:eastAsia="仿宋_GB2312" w:hAnsi="宋体" w:cs="宋体" w:hint="eastAsia"/>
                <w:color w:val="000000" w:themeColor="text1"/>
                <w:kern w:val="0"/>
                <w:sz w:val="28"/>
                <w:szCs w:val="28"/>
              </w:rPr>
              <w:t>，根据手术视野大小自动调节光亮度输出</w:t>
            </w:r>
          </w:p>
        </w:tc>
        <w:tc>
          <w:tcPr>
            <w:tcW w:w="840" w:type="dxa"/>
            <w:tcBorders>
              <w:top w:val="nil"/>
              <w:left w:val="nil"/>
              <w:bottom w:val="single" w:sz="8" w:space="0" w:color="008000"/>
              <w:right w:val="single" w:sz="8" w:space="0" w:color="008000"/>
            </w:tcBorders>
            <w:shd w:val="clear" w:color="auto" w:fill="auto"/>
            <w:vAlign w:val="center"/>
          </w:tcPr>
          <w:p w:rsidR="006A044D" w:rsidRDefault="006A044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6A044D"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sidR="00905F11">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662810">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灯泡寿命：≥30000</w:t>
            </w:r>
            <w:r w:rsidR="00905F11">
              <w:rPr>
                <w:rFonts w:ascii="仿宋_GB2312" w:eastAsia="仿宋_GB2312" w:hAnsi="宋体" w:cs="宋体" w:hint="eastAsia"/>
                <w:color w:val="000000" w:themeColor="text1"/>
                <w:kern w:val="0"/>
                <w:sz w:val="28"/>
                <w:szCs w:val="28"/>
              </w:rPr>
              <w:t>小时，自动检测灯泡寿命，预报警，</w:t>
            </w:r>
            <w:r w:rsidRPr="00416A7D">
              <w:rPr>
                <w:rFonts w:ascii="仿宋_GB2312" w:eastAsia="仿宋_GB2312" w:hAnsi="宋体" w:cs="宋体" w:hint="eastAsia"/>
                <w:color w:val="000000" w:themeColor="text1"/>
                <w:kern w:val="0"/>
                <w:sz w:val="28"/>
                <w:szCs w:val="28"/>
              </w:rPr>
              <w:t>快速更换灯泡功能</w:t>
            </w:r>
          </w:p>
        </w:tc>
        <w:tc>
          <w:tcPr>
            <w:tcW w:w="840" w:type="dxa"/>
            <w:tcBorders>
              <w:top w:val="nil"/>
              <w:left w:val="nil"/>
              <w:bottom w:val="single" w:sz="8" w:space="0" w:color="008000"/>
              <w:right w:val="single" w:sz="8" w:space="0" w:color="008000"/>
            </w:tcBorders>
            <w:shd w:val="clear" w:color="auto" w:fill="auto"/>
            <w:vAlign w:val="center"/>
          </w:tcPr>
          <w:p w:rsidR="006A044D" w:rsidRDefault="006A044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6A044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A044D"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6A044D" w:rsidRPr="00416A7D" w:rsidRDefault="006A044D" w:rsidP="00662810">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同品牌纤维导光束1</w:t>
            </w:r>
            <w:r w:rsidR="00905F11">
              <w:rPr>
                <w:rFonts w:ascii="仿宋_GB2312" w:eastAsia="仿宋_GB2312" w:hAnsi="宋体" w:cs="宋体" w:hint="eastAsia"/>
                <w:color w:val="000000" w:themeColor="text1"/>
                <w:kern w:val="0"/>
                <w:sz w:val="28"/>
                <w:szCs w:val="28"/>
              </w:rPr>
              <w:t>根，可高温高压消毒</w:t>
            </w:r>
          </w:p>
        </w:tc>
        <w:tc>
          <w:tcPr>
            <w:tcW w:w="840" w:type="dxa"/>
            <w:tcBorders>
              <w:top w:val="nil"/>
              <w:left w:val="nil"/>
              <w:bottom w:val="single" w:sz="8" w:space="0" w:color="008000"/>
              <w:right w:val="single" w:sz="8" w:space="0" w:color="008000"/>
            </w:tcBorders>
            <w:shd w:val="clear" w:color="auto" w:fill="auto"/>
            <w:vAlign w:val="center"/>
          </w:tcPr>
          <w:p w:rsidR="006A044D" w:rsidRDefault="006A044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905F11"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5F11" w:rsidRPr="0061629D" w:rsidRDefault="00905F11">
            <w:pPr>
              <w:widowControl/>
              <w:adjustRightInd w:val="0"/>
              <w:snapToGrid w:val="0"/>
              <w:spacing w:line="240" w:lineRule="atLeast"/>
              <w:jc w:val="center"/>
              <w:rPr>
                <w:rFonts w:ascii="仿宋_GB2312" w:eastAsia="仿宋_GB2312" w:hAnsi="宋体" w:cs="宋体"/>
                <w:color w:val="FF0000"/>
                <w:kern w:val="0"/>
                <w:sz w:val="28"/>
                <w:szCs w:val="28"/>
              </w:rPr>
            </w:pPr>
            <w:r w:rsidRPr="0061629D">
              <w:rPr>
                <w:rFonts w:ascii="仿宋_GB2312" w:eastAsia="仿宋_GB2312" w:hAnsi="宋体" w:cs="宋体" w:hint="eastAsia"/>
                <w:color w:val="FF0000"/>
                <w:kern w:val="0"/>
                <w:sz w:val="28"/>
                <w:szCs w:val="28"/>
              </w:rPr>
              <w:t>（五）</w:t>
            </w:r>
          </w:p>
        </w:tc>
        <w:tc>
          <w:tcPr>
            <w:tcW w:w="9498" w:type="dxa"/>
            <w:gridSpan w:val="4"/>
            <w:tcBorders>
              <w:top w:val="nil"/>
              <w:left w:val="nil"/>
              <w:bottom w:val="single" w:sz="8" w:space="0" w:color="008000"/>
              <w:right w:val="single" w:sz="8" w:space="0" w:color="008000"/>
            </w:tcBorders>
            <w:shd w:val="clear" w:color="auto" w:fill="auto"/>
          </w:tcPr>
          <w:p w:rsidR="00905F11" w:rsidRPr="0061629D" w:rsidRDefault="00905F11" w:rsidP="00662810">
            <w:pPr>
              <w:widowControl/>
              <w:adjustRightInd w:val="0"/>
              <w:snapToGrid w:val="0"/>
              <w:textAlignment w:val="center"/>
              <w:rPr>
                <w:rFonts w:ascii="仿宋_GB2312" w:eastAsia="仿宋_GB2312" w:hAnsi="宋体" w:cs="宋体"/>
                <w:color w:val="FF0000"/>
                <w:kern w:val="0"/>
                <w:sz w:val="28"/>
                <w:szCs w:val="28"/>
              </w:rPr>
            </w:pPr>
            <w:r w:rsidRPr="0061629D">
              <w:rPr>
                <w:rFonts w:ascii="仿宋_GB2312" w:eastAsia="仿宋_GB2312" w:hAnsi="宋体" w:cs="宋体" w:hint="eastAsia"/>
                <w:color w:val="FF0000"/>
                <w:kern w:val="0"/>
                <w:sz w:val="28"/>
                <w:szCs w:val="28"/>
              </w:rPr>
              <w:t>胎儿镜</w:t>
            </w:r>
          </w:p>
        </w:tc>
        <w:tc>
          <w:tcPr>
            <w:tcW w:w="840" w:type="dxa"/>
            <w:tcBorders>
              <w:top w:val="nil"/>
              <w:left w:val="nil"/>
              <w:bottom w:val="single" w:sz="8" w:space="0" w:color="008000"/>
              <w:right w:val="single" w:sz="8" w:space="0" w:color="008000"/>
            </w:tcBorders>
            <w:shd w:val="clear" w:color="auto" w:fill="auto"/>
            <w:vAlign w:val="center"/>
          </w:tcPr>
          <w:p w:rsidR="00905F11" w:rsidRDefault="002138B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1套</w:t>
            </w:r>
          </w:p>
        </w:tc>
      </w:tr>
      <w:tr w:rsidR="0061629D" w:rsidTr="007E045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rsidP="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137149">
              <w:rPr>
                <w:rFonts w:ascii="宋体" w:eastAsia="宋体" w:hAnsi="宋体" w:cs="宋体" w:hint="eastAsia"/>
                <w:b/>
                <w:kern w:val="0"/>
                <w:sz w:val="20"/>
                <w:szCs w:val="20"/>
              </w:rPr>
              <w:t>＃</w:t>
            </w: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905F11">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与主机同一品牌</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7E045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Pr="00137149" w:rsidRDefault="0061629D">
            <w:pPr>
              <w:widowControl/>
              <w:adjustRightInd w:val="0"/>
              <w:snapToGrid w:val="0"/>
              <w:spacing w:line="240" w:lineRule="atLeast"/>
              <w:jc w:val="center"/>
              <w:rPr>
                <w:rFonts w:ascii="宋体" w:eastAsia="宋体" w:hAnsi="宋体" w:cs="宋体"/>
                <w:b/>
                <w:kern w:val="0"/>
                <w:sz w:val="20"/>
                <w:szCs w:val="20"/>
              </w:rPr>
            </w:pPr>
            <w:r>
              <w:rPr>
                <w:rFonts w:ascii="宋体" w:eastAsia="宋体" w:hAnsi="宋体" w:cs="宋体" w:hint="eastAsia"/>
                <w:b/>
                <w:kern w:val="0"/>
                <w:sz w:val="20"/>
                <w:szCs w:val="20"/>
              </w:rPr>
              <w:t>2</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416A7D">
            <w:pPr>
              <w:widowControl/>
              <w:adjustRightInd w:val="0"/>
              <w:snapToGrid w:val="0"/>
              <w:textAlignment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胎儿镜</w:t>
            </w:r>
            <w:r w:rsidRPr="00416A7D">
              <w:rPr>
                <w:rFonts w:ascii="仿宋_GB2312" w:eastAsia="仿宋_GB2312" w:hAnsi="宋体" w:cs="宋体" w:hint="eastAsia"/>
                <w:color w:val="000000" w:themeColor="text1"/>
                <w:kern w:val="0"/>
                <w:sz w:val="28"/>
                <w:szCs w:val="28"/>
              </w:rPr>
              <w:t>：</w:t>
            </w:r>
            <w:r w:rsidRPr="00416A7D">
              <w:rPr>
                <w:rFonts w:ascii="仿宋_GB2312" w:eastAsia="仿宋_GB2312" w:hAnsi="宋体" w:cs="宋体"/>
                <w:color w:val="000000" w:themeColor="text1"/>
                <w:kern w:val="0"/>
                <w:sz w:val="28"/>
                <w:szCs w:val="28"/>
              </w:rPr>
              <w:t xml:space="preserve">0 </w:t>
            </w:r>
            <w:r w:rsidRPr="00416A7D">
              <w:rPr>
                <w:rFonts w:ascii="仿宋_GB2312" w:eastAsia="仿宋_GB2312" w:hAnsi="宋体" w:cs="宋体"/>
                <w:color w:val="000000" w:themeColor="text1"/>
                <w:kern w:val="0"/>
                <w:sz w:val="28"/>
                <w:szCs w:val="28"/>
              </w:rPr>
              <w:t>°</w:t>
            </w:r>
            <w:r w:rsidRPr="00416A7D">
              <w:rPr>
                <w:rFonts w:ascii="仿宋_GB2312" w:eastAsia="仿宋_GB2312" w:hAnsi="宋体" w:cs="宋体"/>
                <w:color w:val="000000" w:themeColor="text1"/>
                <w:kern w:val="0"/>
                <w:sz w:val="28"/>
                <w:szCs w:val="28"/>
              </w:rPr>
              <w:t>，广角，直径 2 mm，长度 26 cm，可高温高压消毒，集成光纤传输</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7E045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操作鞘，直，9Fr，工作通道1mm，与400微米激光光纤（最大外皮700微米）配合使用，带一个开关及1个LUER</w:t>
            </w:r>
            <w:r>
              <w:rPr>
                <w:rFonts w:ascii="仿宋_GB2312" w:eastAsia="仿宋_GB2312" w:hAnsi="宋体" w:cs="宋体"/>
                <w:color w:val="000000" w:themeColor="text1"/>
                <w:kern w:val="0"/>
                <w:sz w:val="28"/>
                <w:szCs w:val="28"/>
              </w:rPr>
              <w:t>转接器</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闭孔器，头端为金字塔形多刃面</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微型直视内镜，半硬性，可高温高压消毒，远端目镜，带光纤接口，视野方向0</w:t>
            </w:r>
            <w:r w:rsidRPr="00416A7D">
              <w:rPr>
                <w:rFonts w:ascii="仿宋_GB2312" w:eastAsia="仿宋_GB2312" w:hAnsi="宋体" w:cs="宋体"/>
                <w:color w:val="000000" w:themeColor="text1"/>
                <w:kern w:val="0"/>
                <w:sz w:val="28"/>
                <w:szCs w:val="28"/>
              </w:rPr>
              <w:t>º</w:t>
            </w:r>
            <w:r w:rsidRPr="00416A7D">
              <w:rPr>
                <w:rFonts w:ascii="仿宋_GB2312" w:eastAsia="仿宋_GB2312" w:hAnsi="宋体" w:cs="宋体"/>
                <w:color w:val="000000" w:themeColor="text1"/>
                <w:kern w:val="0"/>
                <w:sz w:val="28"/>
                <w:szCs w:val="28"/>
              </w:rPr>
              <w:t>，视野范围70</w:t>
            </w:r>
            <w:r w:rsidRPr="00416A7D">
              <w:rPr>
                <w:rFonts w:ascii="仿宋_GB2312" w:eastAsia="仿宋_GB2312" w:hAnsi="宋体" w:cs="宋体"/>
                <w:color w:val="000000" w:themeColor="text1"/>
                <w:kern w:val="0"/>
                <w:sz w:val="28"/>
                <w:szCs w:val="28"/>
              </w:rPr>
              <w:t>º</w:t>
            </w:r>
            <w:r w:rsidRPr="00416A7D">
              <w:rPr>
                <w:rFonts w:ascii="仿宋_GB2312" w:eastAsia="仿宋_GB2312" w:hAnsi="宋体" w:cs="宋体"/>
                <w:color w:val="000000" w:themeColor="text1"/>
                <w:kern w:val="0"/>
                <w:sz w:val="28"/>
                <w:szCs w:val="28"/>
              </w:rPr>
              <w:t>，工作长度30.6cm，外径1.3mm</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操作鞘，直，8Fr.，带2 个闭孔器，工作通道规格1mm，带1个控制开关和1个LUER-Lock转接器</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操作鞘，弯曲，8Fr.，带2 个闭孔器，工作通道规格1mm，带1个控制开关和1个LUER-Lock转接器</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光学剪， 单侧钳口可动，规格 3.3 mm</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61629D"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629D" w:rsidRDefault="0061629D">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61629D" w:rsidRPr="00416A7D" w:rsidRDefault="0061629D" w:rsidP="007F59AC">
            <w:pPr>
              <w:widowControl/>
              <w:adjustRightInd w:val="0"/>
              <w:snapToGrid w:val="0"/>
              <w:textAlignment w:val="center"/>
              <w:rPr>
                <w:rFonts w:ascii="仿宋_GB2312" w:eastAsia="仿宋_GB2312" w:hAnsi="宋体" w:cs="宋体"/>
                <w:color w:val="000000" w:themeColor="text1"/>
                <w:kern w:val="0"/>
                <w:sz w:val="28"/>
                <w:szCs w:val="28"/>
              </w:rPr>
            </w:pPr>
            <w:r w:rsidRPr="00416A7D">
              <w:rPr>
                <w:rFonts w:ascii="仿宋_GB2312" w:eastAsia="仿宋_GB2312" w:hAnsi="宋体" w:cs="宋体"/>
                <w:color w:val="000000" w:themeColor="text1"/>
                <w:kern w:val="0"/>
                <w:sz w:val="28"/>
                <w:szCs w:val="28"/>
              </w:rPr>
              <w:t>抓钳，双动钳夹，3 Fr.，有效工作长度 35 cm</w:t>
            </w:r>
          </w:p>
        </w:tc>
        <w:tc>
          <w:tcPr>
            <w:tcW w:w="840" w:type="dxa"/>
            <w:tcBorders>
              <w:top w:val="nil"/>
              <w:left w:val="nil"/>
              <w:bottom w:val="single" w:sz="8" w:space="0" w:color="008000"/>
              <w:right w:val="single" w:sz="8" w:space="0" w:color="008000"/>
            </w:tcBorders>
            <w:shd w:val="clear" w:color="auto" w:fill="auto"/>
          </w:tcPr>
          <w:p w:rsidR="0061629D" w:rsidRDefault="0061629D" w:rsidP="0061629D">
            <w:pPr>
              <w:adjustRightInd w:val="0"/>
              <w:snapToGrid w:val="0"/>
            </w:pPr>
            <w:r w:rsidRPr="008C0E26">
              <w:rPr>
                <w:rFonts w:ascii="仿宋_GB2312" w:eastAsia="仿宋_GB2312" w:hAnsi="宋体" w:cs="宋体" w:hint="eastAsia"/>
                <w:color w:val="000000" w:themeColor="text1"/>
                <w:kern w:val="0"/>
                <w:sz w:val="28"/>
                <w:szCs w:val="28"/>
              </w:rPr>
              <w:t>具备</w:t>
            </w:r>
          </w:p>
        </w:tc>
      </w:tr>
      <w:tr w:rsidR="00905F11"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05F11" w:rsidRDefault="00905F11">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（六）</w:t>
            </w:r>
          </w:p>
        </w:tc>
        <w:tc>
          <w:tcPr>
            <w:tcW w:w="9498" w:type="dxa"/>
            <w:gridSpan w:val="4"/>
            <w:tcBorders>
              <w:top w:val="nil"/>
              <w:left w:val="nil"/>
              <w:bottom w:val="single" w:sz="8" w:space="0" w:color="008000"/>
              <w:right w:val="single" w:sz="8" w:space="0" w:color="008000"/>
            </w:tcBorders>
            <w:shd w:val="clear" w:color="auto" w:fill="auto"/>
          </w:tcPr>
          <w:p w:rsidR="00905F11" w:rsidRPr="00416A7D" w:rsidRDefault="00905F11" w:rsidP="007F59AC">
            <w:pPr>
              <w:adjustRightInd w:val="0"/>
              <w:snapToGrid w:val="0"/>
              <w:rPr>
                <w:rFonts w:ascii="仿宋_GB2312" w:eastAsia="仿宋_GB2312" w:hAnsi="宋体" w:cs="宋体"/>
                <w:color w:val="000000" w:themeColor="text1"/>
                <w:kern w:val="0"/>
                <w:sz w:val="28"/>
                <w:szCs w:val="28"/>
              </w:rPr>
            </w:pPr>
            <w:r w:rsidRPr="00416A7D">
              <w:rPr>
                <w:rFonts w:ascii="仿宋_GB2312" w:eastAsia="仿宋_GB2312" w:hAnsi="宋体" w:cs="宋体" w:hint="eastAsia"/>
                <w:color w:val="000000" w:themeColor="text1"/>
                <w:kern w:val="0"/>
                <w:sz w:val="28"/>
                <w:szCs w:val="28"/>
              </w:rPr>
              <w:t>内窥镜专用台车</w:t>
            </w:r>
          </w:p>
        </w:tc>
        <w:tc>
          <w:tcPr>
            <w:tcW w:w="840" w:type="dxa"/>
            <w:tcBorders>
              <w:top w:val="nil"/>
              <w:left w:val="nil"/>
              <w:bottom w:val="single" w:sz="8" w:space="0" w:color="008000"/>
              <w:right w:val="single" w:sz="8" w:space="0" w:color="008000"/>
            </w:tcBorders>
            <w:shd w:val="clear" w:color="auto" w:fill="auto"/>
          </w:tcPr>
          <w:p w:rsidR="00905F11" w:rsidRDefault="00EC4413" w:rsidP="000414EA">
            <w:pPr>
              <w:adjustRightInd w:val="0"/>
              <w:snapToGrid w:val="0"/>
              <w:jc w:val="center"/>
            </w:pPr>
            <w:r>
              <w:rPr>
                <w:rFonts w:ascii="仿宋_GB2312" w:eastAsia="仿宋_GB2312" w:hAnsi="宋体" w:cs="宋体" w:hint="eastAsia"/>
                <w:color w:val="000000" w:themeColor="text1"/>
                <w:kern w:val="0"/>
                <w:sz w:val="28"/>
                <w:szCs w:val="28"/>
              </w:rPr>
              <w:t>1辆</w:t>
            </w:r>
          </w:p>
        </w:tc>
      </w:tr>
      <w:tr w:rsidR="00E25C99" w:rsidTr="0008265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rsidP="00DB059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（七）</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rsidP="00546082">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提供详细配置清单及分项报价(含名称、规格、型号、数量、单价)</w:t>
            </w:r>
          </w:p>
        </w:tc>
        <w:tc>
          <w:tcPr>
            <w:tcW w:w="840" w:type="dxa"/>
            <w:tcBorders>
              <w:top w:val="nil"/>
              <w:left w:val="nil"/>
              <w:bottom w:val="single" w:sz="8" w:space="0" w:color="008000"/>
              <w:right w:val="single" w:sz="8" w:space="0" w:color="008000"/>
            </w:tcBorders>
            <w:shd w:val="clear" w:color="auto" w:fill="auto"/>
          </w:tcPr>
          <w:p w:rsidR="00E25C99" w:rsidRDefault="00E25C99" w:rsidP="000414EA">
            <w:pPr>
              <w:adjustRightInd w:val="0"/>
              <w:snapToGrid w:val="0"/>
              <w:jc w:val="center"/>
              <w:rPr>
                <w:rFonts w:ascii="仿宋_GB2312" w:eastAsia="仿宋_GB2312" w:hAnsi="宋体" w:cs="宋体"/>
                <w:color w:val="000000" w:themeColor="text1"/>
                <w:kern w:val="0"/>
                <w:sz w:val="28"/>
                <w:szCs w:val="28"/>
              </w:rPr>
            </w:pPr>
            <w:r w:rsidRPr="008C0E26">
              <w:rPr>
                <w:rFonts w:ascii="仿宋_GB2312" w:eastAsia="仿宋_GB2312" w:hAnsi="宋体" w:cs="宋体" w:hint="eastAsia"/>
                <w:color w:val="000000" w:themeColor="text1"/>
                <w:kern w:val="0"/>
                <w:sz w:val="28"/>
                <w:szCs w:val="28"/>
              </w:rPr>
              <w:t>具备</w:t>
            </w:r>
          </w:p>
        </w:tc>
      </w:tr>
      <w:tr w:rsidR="00E25C99" w:rsidTr="0061629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rsidP="00DB059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（八）</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rsidP="00546082">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提供设备附件及各类配件详细报价（含名称、规格、型号、数量、单价)</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技术及售后服务</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p>
        </w:tc>
      </w:tr>
      <w:tr w:rsidR="00E25C99" w:rsidTr="0061629D">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整机质保期≥</w:t>
            </w:r>
            <w:r>
              <w:rPr>
                <w:rFonts w:ascii="仿宋_GB2312" w:eastAsia="仿宋_GB2312" w:hAnsi="宋体" w:cs="宋体"/>
                <w:color w:val="000000" w:themeColor="text1"/>
                <w:kern w:val="0"/>
                <w:sz w:val="28"/>
                <w:szCs w:val="28"/>
              </w:rPr>
              <w:t>3年（提供厂家保修承诺），在质保期内每年由维修工程师提供至少2次的上门维护保养工作</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color w:val="000000" w:themeColor="text1"/>
                <w:kern w:val="0"/>
                <w:sz w:val="28"/>
                <w:szCs w:val="28"/>
              </w:rPr>
              <w:t>,提供设备设计使用寿命</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维修保障：中标方应提供中文说明书、操作手册、详细维修手册、整机线路图、系统安装软件及维修密码，软件终身免费升级</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一个月内非人为质量问题提供换货。设备出现故障时</w:t>
            </w:r>
            <w:r>
              <w:rPr>
                <w:rFonts w:ascii="仿宋_GB2312" w:eastAsia="仿宋_GB2312" w:hAnsi="宋体" w:cs="宋体"/>
                <w:color w:val="000000" w:themeColor="text1"/>
                <w:kern w:val="0"/>
                <w:sz w:val="28"/>
                <w:szCs w:val="28"/>
              </w:rPr>
              <w:t>2个小时内提供备用设备，6小时内提供维修方案及报价，24小时内到达现场，郑州有常驻工程师，提供工程师姓名及联系方式</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E25C99" w:rsidRDefault="00D1494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到货时间：</w:t>
            </w:r>
            <w:r w:rsidR="00E25C99">
              <w:rPr>
                <w:rFonts w:ascii="仿宋_GB2312" w:eastAsia="仿宋_GB2312" w:hAnsi="宋体" w:cs="宋体" w:hint="eastAsia"/>
                <w:color w:val="000000" w:themeColor="text1"/>
                <w:kern w:val="0"/>
                <w:sz w:val="28"/>
                <w:szCs w:val="28"/>
              </w:rPr>
              <w:t>合同签订后30日内</w:t>
            </w:r>
          </w:p>
        </w:tc>
        <w:tc>
          <w:tcPr>
            <w:tcW w:w="840" w:type="dxa"/>
            <w:tcBorders>
              <w:top w:val="nil"/>
              <w:left w:val="nil"/>
              <w:bottom w:val="single" w:sz="8" w:space="0" w:color="008000"/>
              <w:right w:val="single" w:sz="8" w:space="0" w:color="008000"/>
            </w:tcBorders>
            <w:shd w:val="clear" w:color="auto" w:fill="auto"/>
            <w:vAlign w:val="center"/>
          </w:tcPr>
          <w:p w:rsidR="00E25C99" w:rsidRDefault="00E25C99">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E25C99" w:rsidTr="0061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E25C99" w:rsidRDefault="00E25C99">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申请部门</w:t>
            </w:r>
          </w:p>
        </w:tc>
        <w:tc>
          <w:tcPr>
            <w:tcW w:w="3152" w:type="dxa"/>
            <w:vAlign w:val="bottom"/>
          </w:tcPr>
          <w:p w:rsidR="00E25C99" w:rsidRDefault="00E25C99">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（科室主任签字、日期）</w:t>
            </w:r>
          </w:p>
        </w:tc>
        <w:tc>
          <w:tcPr>
            <w:tcW w:w="1599" w:type="dxa"/>
            <w:vAlign w:val="center"/>
          </w:tcPr>
          <w:p w:rsidR="00E25C99" w:rsidRDefault="00E25C99">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审核</w:t>
            </w:r>
          </w:p>
        </w:tc>
        <w:tc>
          <w:tcPr>
            <w:tcW w:w="4463" w:type="dxa"/>
            <w:gridSpan w:val="2"/>
            <w:vAlign w:val="bottom"/>
          </w:tcPr>
          <w:p w:rsidR="00E25C99" w:rsidRDefault="00E25C99">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r w:rsidR="00E25C99" w:rsidTr="00616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E25C99" w:rsidRDefault="00E25C99">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医学装备部</w:t>
            </w:r>
          </w:p>
        </w:tc>
        <w:tc>
          <w:tcPr>
            <w:tcW w:w="3152" w:type="dxa"/>
            <w:vAlign w:val="bottom"/>
          </w:tcPr>
          <w:p w:rsidR="00E25C99" w:rsidRDefault="00E25C99">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c>
          <w:tcPr>
            <w:tcW w:w="1599" w:type="dxa"/>
            <w:vAlign w:val="center"/>
          </w:tcPr>
          <w:p w:rsidR="00E25C99" w:rsidRDefault="00E25C99">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主管领导审批</w:t>
            </w:r>
          </w:p>
        </w:tc>
        <w:tc>
          <w:tcPr>
            <w:tcW w:w="4463" w:type="dxa"/>
            <w:gridSpan w:val="2"/>
            <w:vAlign w:val="bottom"/>
          </w:tcPr>
          <w:p w:rsidR="00E25C99" w:rsidRDefault="00E25C99">
            <w:pPr>
              <w:adjustRightInd w:val="0"/>
              <w:snapToGrid w:val="0"/>
              <w:spacing w:line="240" w:lineRule="atLeast"/>
              <w:jc w:val="right"/>
              <w:rPr>
                <w:rFonts w:ascii="仿宋_GB2312" w:eastAsia="仿宋_GB2312"/>
                <w:b/>
                <w:color w:val="000000" w:themeColor="text1"/>
                <w:sz w:val="20"/>
                <w:szCs w:val="28"/>
              </w:rPr>
            </w:pPr>
          </w:p>
          <w:p w:rsidR="00E25C99" w:rsidRDefault="00E25C99">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bl>
    <w:p w:rsidR="00907E8D" w:rsidRDefault="00C80900" w:rsidP="00D14940">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07E8D" w:rsidSect="00907E8D">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6D" w:rsidRDefault="000F4B6D" w:rsidP="00943E78">
      <w:r>
        <w:separator/>
      </w:r>
    </w:p>
  </w:endnote>
  <w:endnote w:type="continuationSeparator" w:id="1">
    <w:p w:rsidR="000F4B6D" w:rsidRDefault="000F4B6D" w:rsidP="00943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6D" w:rsidRDefault="000F4B6D" w:rsidP="00943E78">
      <w:r>
        <w:separator/>
      </w:r>
    </w:p>
  </w:footnote>
  <w:footnote w:type="continuationSeparator" w:id="1">
    <w:p w:rsidR="000F4B6D" w:rsidRDefault="000F4B6D" w:rsidP="00943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503D"/>
    <w:rsid w:val="000008C8"/>
    <w:rsid w:val="00011272"/>
    <w:rsid w:val="00015622"/>
    <w:rsid w:val="00017127"/>
    <w:rsid w:val="000207E5"/>
    <w:rsid w:val="00025BCD"/>
    <w:rsid w:val="00026D3B"/>
    <w:rsid w:val="00033642"/>
    <w:rsid w:val="000349BD"/>
    <w:rsid w:val="000414EA"/>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4B6D"/>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38BD"/>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D5825"/>
    <w:rsid w:val="003E7334"/>
    <w:rsid w:val="003F3C6D"/>
    <w:rsid w:val="003F795A"/>
    <w:rsid w:val="00400446"/>
    <w:rsid w:val="00400E55"/>
    <w:rsid w:val="004010A0"/>
    <w:rsid w:val="00405304"/>
    <w:rsid w:val="004074A4"/>
    <w:rsid w:val="0041241A"/>
    <w:rsid w:val="00416A7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2031"/>
    <w:rsid w:val="004D3F0E"/>
    <w:rsid w:val="004F1F15"/>
    <w:rsid w:val="004F703B"/>
    <w:rsid w:val="004F732D"/>
    <w:rsid w:val="00504B93"/>
    <w:rsid w:val="00507357"/>
    <w:rsid w:val="00517A3B"/>
    <w:rsid w:val="00522451"/>
    <w:rsid w:val="0052412A"/>
    <w:rsid w:val="00527191"/>
    <w:rsid w:val="00527C3C"/>
    <w:rsid w:val="00534B7D"/>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29D"/>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044D"/>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35C5"/>
    <w:rsid w:val="00905F11"/>
    <w:rsid w:val="00907E8D"/>
    <w:rsid w:val="009123B7"/>
    <w:rsid w:val="009169B1"/>
    <w:rsid w:val="0091780B"/>
    <w:rsid w:val="00921614"/>
    <w:rsid w:val="00927E20"/>
    <w:rsid w:val="00930208"/>
    <w:rsid w:val="00936D23"/>
    <w:rsid w:val="00936F7F"/>
    <w:rsid w:val="0094132C"/>
    <w:rsid w:val="00943E78"/>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1D73"/>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2A0B"/>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53C7"/>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E52A8"/>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6F7D"/>
    <w:rsid w:val="00C77611"/>
    <w:rsid w:val="00C80900"/>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4940"/>
    <w:rsid w:val="00D1560D"/>
    <w:rsid w:val="00D22BED"/>
    <w:rsid w:val="00D2769E"/>
    <w:rsid w:val="00D31232"/>
    <w:rsid w:val="00D31D88"/>
    <w:rsid w:val="00D329C7"/>
    <w:rsid w:val="00D34242"/>
    <w:rsid w:val="00D40145"/>
    <w:rsid w:val="00D428F4"/>
    <w:rsid w:val="00D44B4E"/>
    <w:rsid w:val="00D50CBD"/>
    <w:rsid w:val="00D57DE9"/>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437E"/>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5C99"/>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4413"/>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14B9D"/>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74257"/>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23A091D"/>
    <w:rsid w:val="0AB26909"/>
    <w:rsid w:val="0AED4FF3"/>
    <w:rsid w:val="0B383355"/>
    <w:rsid w:val="17EA1C5E"/>
    <w:rsid w:val="18190879"/>
    <w:rsid w:val="1C9C5189"/>
    <w:rsid w:val="1CA14AE8"/>
    <w:rsid w:val="20DC5B5D"/>
    <w:rsid w:val="220C449E"/>
    <w:rsid w:val="234670A3"/>
    <w:rsid w:val="26C11D96"/>
    <w:rsid w:val="27722BF6"/>
    <w:rsid w:val="2AB41D6E"/>
    <w:rsid w:val="35235C77"/>
    <w:rsid w:val="35AA7427"/>
    <w:rsid w:val="373275F7"/>
    <w:rsid w:val="397B1DF3"/>
    <w:rsid w:val="3AEA41E7"/>
    <w:rsid w:val="3B4A4D72"/>
    <w:rsid w:val="400445F0"/>
    <w:rsid w:val="435F73A0"/>
    <w:rsid w:val="4C514690"/>
    <w:rsid w:val="4D26152F"/>
    <w:rsid w:val="4E5C0A7D"/>
    <w:rsid w:val="56222A13"/>
    <w:rsid w:val="59F6225D"/>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07E8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07E8D"/>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07E8D"/>
    <w:pPr>
      <w:jc w:val="left"/>
    </w:pPr>
  </w:style>
  <w:style w:type="paragraph" w:styleId="a4">
    <w:name w:val="Balloon Text"/>
    <w:basedOn w:val="a"/>
    <w:link w:val="Char0"/>
    <w:uiPriority w:val="99"/>
    <w:semiHidden/>
    <w:unhideWhenUsed/>
    <w:rsid w:val="00907E8D"/>
    <w:rPr>
      <w:sz w:val="18"/>
      <w:szCs w:val="18"/>
    </w:rPr>
  </w:style>
  <w:style w:type="paragraph" w:styleId="a5">
    <w:name w:val="footer"/>
    <w:basedOn w:val="a"/>
    <w:link w:val="Char1"/>
    <w:uiPriority w:val="99"/>
    <w:unhideWhenUsed/>
    <w:qFormat/>
    <w:rsid w:val="00907E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07E8D"/>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rsid w:val="00907E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rsid w:val="00907E8D"/>
    <w:rPr>
      <w:b/>
      <w:bCs/>
    </w:rPr>
  </w:style>
  <w:style w:type="character" w:styleId="a9">
    <w:name w:val="annotation reference"/>
    <w:basedOn w:val="a0"/>
    <w:uiPriority w:val="99"/>
    <w:semiHidden/>
    <w:unhideWhenUsed/>
    <w:qFormat/>
    <w:rsid w:val="00907E8D"/>
    <w:rPr>
      <w:sz w:val="21"/>
      <w:szCs w:val="21"/>
    </w:rPr>
  </w:style>
  <w:style w:type="character" w:customStyle="1" w:styleId="Char2">
    <w:name w:val="页眉 Char"/>
    <w:basedOn w:val="a0"/>
    <w:link w:val="a6"/>
    <w:uiPriority w:val="99"/>
    <w:qFormat/>
    <w:rsid w:val="00907E8D"/>
    <w:rPr>
      <w:sz w:val="18"/>
      <w:szCs w:val="18"/>
    </w:rPr>
  </w:style>
  <w:style w:type="character" w:customStyle="1" w:styleId="Char1">
    <w:name w:val="页脚 Char"/>
    <w:basedOn w:val="a0"/>
    <w:link w:val="a5"/>
    <w:uiPriority w:val="99"/>
    <w:qFormat/>
    <w:rsid w:val="00907E8D"/>
    <w:rPr>
      <w:sz w:val="18"/>
      <w:szCs w:val="18"/>
    </w:rPr>
  </w:style>
  <w:style w:type="character" w:customStyle="1" w:styleId="Char0">
    <w:name w:val="批注框文本 Char"/>
    <w:basedOn w:val="a0"/>
    <w:link w:val="a4"/>
    <w:uiPriority w:val="99"/>
    <w:semiHidden/>
    <w:qFormat/>
    <w:rsid w:val="00907E8D"/>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907E8D"/>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907E8D"/>
    <w:rPr>
      <w:b/>
      <w:bCs/>
    </w:rPr>
  </w:style>
  <w:style w:type="paragraph" w:customStyle="1" w:styleId="1">
    <w:name w:val="修订1"/>
    <w:hidden/>
    <w:uiPriority w:val="99"/>
    <w:unhideWhenUsed/>
    <w:qFormat/>
    <w:rsid w:val="00907E8D"/>
    <w:rPr>
      <w:rFonts w:asciiTheme="minorHAnsi" w:eastAsiaTheme="minorEastAsia" w:hAnsiTheme="minorHAnsi" w:cstheme="minorBidi"/>
      <w:kern w:val="2"/>
      <w:sz w:val="21"/>
      <w:szCs w:val="22"/>
    </w:rPr>
  </w:style>
  <w:style w:type="character" w:customStyle="1" w:styleId="NormalCharacter">
    <w:name w:val="NormalCharacter"/>
    <w:semiHidden/>
    <w:rsid w:val="00907E8D"/>
  </w:style>
  <w:style w:type="paragraph" w:customStyle="1" w:styleId="Char5">
    <w:name w:val="Char"/>
    <w:basedOn w:val="a"/>
    <w:rsid w:val="00907E8D"/>
    <w:pPr>
      <w:ind w:left="567" w:hanging="283"/>
    </w:pPr>
    <w:rPr>
      <w:rFonts w:ascii="宋体" w:eastAsia="宋体" w:hAnsi="宋体" w:cs="Calibri"/>
      <w:sz w:val="28"/>
      <w:szCs w:val="24"/>
    </w:rPr>
  </w:style>
  <w:style w:type="paragraph" w:customStyle="1" w:styleId="10">
    <w:name w:val="正文_1"/>
    <w:next w:val="a7"/>
    <w:rsid w:val="00907E8D"/>
    <w:pPr>
      <w:widowControl w:val="0"/>
      <w:jc w:val="both"/>
    </w:pPr>
    <w:rPr>
      <w:rFonts w:ascii="Calibri" w:hAnsi="Calibri"/>
      <w:kern w:val="2"/>
      <w:sz w:val="21"/>
      <w:szCs w:val="22"/>
    </w:rPr>
  </w:style>
  <w:style w:type="character" w:customStyle="1" w:styleId="Char3">
    <w:name w:val="信息标题 Char"/>
    <w:basedOn w:val="a0"/>
    <w:link w:val="a7"/>
    <w:uiPriority w:val="99"/>
    <w:semiHidden/>
    <w:rsid w:val="00907E8D"/>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314</Words>
  <Characters>1794</Characters>
  <Application>Microsoft Office Word</Application>
  <DocSecurity>0</DocSecurity>
  <Lines>14</Lines>
  <Paragraphs>4</Paragraphs>
  <ScaleCrop>false</ScaleCrop>
  <Company>china</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29</cp:revision>
  <cp:lastPrinted>2021-01-22T01:22:00Z</cp:lastPrinted>
  <dcterms:created xsi:type="dcterms:W3CDTF">2021-02-25T07:46:00Z</dcterms:created>
  <dcterms:modified xsi:type="dcterms:W3CDTF">2021-10-21T08:20:00Z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6074AAB2F9A44764B86BFFD21F7F855E</vt:lpwstr>
  </property>
</Properties>
</file>