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jc w:val="center"/>
        <w:tblLook w:val="04A0" w:firstRow="1" w:lastRow="0" w:firstColumn="1" w:lastColumn="0" w:noHBand="0" w:noVBand="1"/>
      </w:tblPr>
      <w:tblGrid>
        <w:gridCol w:w="817"/>
        <w:gridCol w:w="8104"/>
        <w:gridCol w:w="830"/>
        <w:gridCol w:w="22"/>
      </w:tblGrid>
      <w:tr w:rsidR="0055553F" w:rsidRPr="009750FB" w:rsidTr="00426567">
        <w:trPr>
          <w:trHeight w:val="495"/>
          <w:jc w:val="center"/>
        </w:trPr>
        <w:tc>
          <w:tcPr>
            <w:tcW w:w="9773" w:type="dxa"/>
            <w:gridSpan w:val="4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55553F" w:rsidRPr="00453F9C" w:rsidRDefault="001904A2" w:rsidP="00B2756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_GoBack"/>
            <w:r w:rsidRPr="00453F9C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36"/>
                <w:szCs w:val="36"/>
              </w:rPr>
              <w:t>医疗设备</w:t>
            </w:r>
            <w:r w:rsidRPr="00453F9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维修保障业务第三方外包服务</w:t>
            </w:r>
            <w:r w:rsidR="00453F9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参数</w:t>
            </w:r>
            <w:bookmarkEnd w:id="0"/>
          </w:p>
        </w:tc>
      </w:tr>
      <w:tr w:rsidR="0055553F" w:rsidRPr="009750FB" w:rsidTr="00426567">
        <w:trPr>
          <w:gridAfter w:val="1"/>
          <w:wAfter w:w="22" w:type="dxa"/>
          <w:trHeight w:val="300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总体要求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5553F" w:rsidRPr="009750FB" w:rsidTr="00426567">
        <w:trPr>
          <w:gridAfter w:val="1"/>
          <w:wAfter w:w="22" w:type="dxa"/>
          <w:trHeight w:val="300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★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/>
                <w:kern w:val="0"/>
                <w:sz w:val="24"/>
                <w:szCs w:val="24"/>
              </w:rPr>
              <w:t>投标方提供ISO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9001、ISO13485认</w:t>
            </w:r>
            <w:r w:rsidRPr="000D4E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证</w:t>
            </w:r>
            <w:r w:rsidR="000D4E26" w:rsidRPr="000D4E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0D4E26" w:rsidRPr="000D4E26">
              <w:rPr>
                <w:rFonts w:ascii="宋体" w:hAnsi="宋体" w:cs="宋体" w:hint="eastAsia"/>
                <w:bCs/>
                <w:sz w:val="24"/>
                <w:szCs w:val="24"/>
              </w:rPr>
              <w:t>设备维修安装企业能力等级证书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300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★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4B446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提供近三年所服务</w:t>
            </w:r>
            <w:r w:rsidR="004B44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二级及以上医院名单</w:t>
            </w:r>
            <w:r w:rsidR="004B44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及相关合同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</w:t>
            </w:r>
          </w:p>
        </w:tc>
      </w:tr>
      <w:tr w:rsidR="0055553F" w:rsidRPr="009750FB" w:rsidTr="00426567">
        <w:trPr>
          <w:gridAfter w:val="1"/>
          <w:wAfter w:w="22" w:type="dxa"/>
          <w:trHeight w:val="300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具有医疗设备信息化管理能力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08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ind w:left="420" w:hanging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1年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二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55553F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0D2197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750FB" w:rsidRPr="000D2197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D219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服务范围：</w:t>
            </w:r>
          </w:p>
          <w:p w:rsidR="0055553F" w:rsidRPr="000D2197" w:rsidRDefault="009750FB" w:rsidP="009750FB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医院</w:t>
            </w:r>
            <w:r w:rsidR="00EB66E7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本部</w:t>
            </w:r>
            <w:r w:rsidR="001904A2" w:rsidRPr="000D219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所有医疗</w:t>
            </w:r>
            <w:r w:rsidR="00EB26BF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设备</w:t>
            </w:r>
            <w:r w:rsid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（器械）</w:t>
            </w:r>
            <w:r w:rsidR="000D2197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及</w:t>
            </w:r>
            <w:r w:rsidR="00EB26BF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下列设备</w:t>
            </w:r>
            <w:r w:rsidR="000D2197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或</w:t>
            </w:r>
            <w:r w:rsidR="00EB26BF" w:rsidRPr="000D219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系统</w:t>
            </w:r>
            <w:r w:rsidR="001904A2" w:rsidRPr="000D219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：</w:t>
            </w:r>
          </w:p>
          <w:p w:rsidR="009750FB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医用摄像、监控、可视门禁</w:t>
            </w:r>
            <w:r w:rsidR="000D2197" w:rsidRPr="000D2197">
              <w:rPr>
                <w:rFonts w:asciiTheme="minorEastAsia" w:hAnsiTheme="minorEastAsia" w:cs="宋体" w:hint="eastAsia"/>
                <w:kern w:val="0"/>
                <w:sz w:val="24"/>
              </w:rPr>
              <w:t>、呼叫对讲</w:t>
            </w: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系统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医用电动门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辐射防护门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病区投影仪、音响设备</w:t>
            </w:r>
          </w:p>
          <w:p w:rsidR="000D2197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空气净化</w:t>
            </w:r>
            <w:r w:rsidR="000D2197" w:rsidRPr="000D2197">
              <w:rPr>
                <w:rFonts w:asciiTheme="minorEastAsia" w:hAnsiTheme="minorEastAsia" w:cs="宋体" w:hint="eastAsia"/>
                <w:kern w:val="0"/>
                <w:sz w:val="24"/>
              </w:rPr>
              <w:t>系统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多联机系统、</w:t>
            </w:r>
            <w:r w:rsidR="000D2197" w:rsidRPr="000D2197">
              <w:rPr>
                <w:rFonts w:asciiTheme="minorEastAsia" w:hAnsiTheme="minorEastAsia" w:cs="宋体" w:hint="eastAsia"/>
                <w:kern w:val="0"/>
                <w:sz w:val="24"/>
              </w:rPr>
              <w:t>精密空调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车类（治疗车、抢救车、发药车、器械车、平车、婴儿车）</w:t>
            </w:r>
          </w:p>
          <w:p w:rsidR="0055553F" w:rsidRPr="000D2197" w:rsidRDefault="000D2197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医用</w:t>
            </w:r>
            <w:r w:rsidR="001904A2" w:rsidRPr="000D2197">
              <w:rPr>
                <w:rFonts w:asciiTheme="minorEastAsia" w:hAnsiTheme="minorEastAsia" w:cs="宋体" w:hint="eastAsia"/>
                <w:kern w:val="0"/>
                <w:sz w:val="24"/>
              </w:rPr>
              <w:t>水机类，包含纯水机、超纯水机等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体重秤</w:t>
            </w:r>
          </w:p>
          <w:p w:rsidR="0055553F" w:rsidRPr="000D2197" w:rsidRDefault="001904A2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物流传输系统</w:t>
            </w:r>
          </w:p>
          <w:p w:rsidR="009750FB" w:rsidRPr="000D2197" w:rsidRDefault="009750FB" w:rsidP="000D219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医院医学装备部指定的其他</w:t>
            </w:r>
            <w:r w:rsidR="00EB66E7" w:rsidRPr="000D2197">
              <w:rPr>
                <w:rFonts w:asciiTheme="minorEastAsia" w:hAnsiTheme="minorEastAsia" w:cs="宋体" w:hint="eastAsia"/>
                <w:kern w:val="0"/>
                <w:sz w:val="24"/>
              </w:rPr>
              <w:t>专用</w:t>
            </w: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设备</w:t>
            </w:r>
          </w:p>
          <w:p w:rsidR="00EB26BF" w:rsidRPr="000D2197" w:rsidRDefault="00EB26BF" w:rsidP="009750FB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不包括以下</w:t>
            </w:r>
            <w:r w:rsidR="000D2197">
              <w:rPr>
                <w:rFonts w:asciiTheme="minorEastAsia" w:hAnsiTheme="minorEastAsia" w:cs="宋体" w:hint="eastAsia"/>
                <w:kern w:val="0"/>
                <w:sz w:val="24"/>
              </w:rPr>
              <w:t>医疗器械（设备）</w:t>
            </w:r>
            <w:r w:rsidRPr="000D2197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：</w:t>
            </w:r>
          </w:p>
          <w:p w:rsidR="000D4E26" w:rsidRPr="000D2197" w:rsidRDefault="00B27569" w:rsidP="00EB26B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医院</w:t>
            </w:r>
            <w:r w:rsidR="000D4E26" w:rsidRPr="000D2197">
              <w:rPr>
                <w:rFonts w:asciiTheme="minorEastAsia" w:hAnsiTheme="minorEastAsia" w:cs="宋体" w:hint="eastAsia"/>
                <w:kern w:val="0"/>
                <w:sz w:val="24"/>
              </w:rPr>
              <w:t>已经</w:t>
            </w:r>
            <w:r w:rsidR="00EB66E7" w:rsidRPr="000D2197">
              <w:rPr>
                <w:rFonts w:asciiTheme="minorEastAsia" w:hAnsiTheme="minorEastAsia" w:cs="宋体" w:hint="eastAsia"/>
                <w:kern w:val="0"/>
                <w:sz w:val="24"/>
              </w:rPr>
              <w:t>购买生产厂家（或其他公司）</w:t>
            </w:r>
            <w:proofErr w:type="gramStart"/>
            <w:r w:rsidR="00EB66E7" w:rsidRPr="000D2197">
              <w:rPr>
                <w:rFonts w:asciiTheme="minorEastAsia" w:hAnsiTheme="minorEastAsia" w:cs="宋体" w:hint="eastAsia"/>
                <w:kern w:val="0"/>
                <w:sz w:val="24"/>
              </w:rPr>
              <w:t>维保服务</w:t>
            </w:r>
            <w:proofErr w:type="gramEnd"/>
            <w:r w:rsidR="00EB66E7" w:rsidRPr="000D2197">
              <w:rPr>
                <w:rFonts w:asciiTheme="minorEastAsia" w:hAnsiTheme="minorEastAsia" w:cs="宋体" w:hint="eastAsia"/>
                <w:kern w:val="0"/>
                <w:sz w:val="24"/>
              </w:rPr>
              <w:t>的</w:t>
            </w:r>
            <w:r w:rsidRPr="000D2197">
              <w:rPr>
                <w:rFonts w:asciiTheme="minorEastAsia" w:hAnsiTheme="minorEastAsia" w:cs="宋体" w:hint="eastAsia"/>
                <w:kern w:val="0"/>
                <w:sz w:val="24"/>
              </w:rPr>
              <w:t>医疗</w:t>
            </w:r>
            <w:r w:rsidR="00EB66E7" w:rsidRPr="000D2197">
              <w:rPr>
                <w:rFonts w:asciiTheme="minorEastAsia" w:hAnsiTheme="minorEastAsia" w:cs="宋体" w:hint="eastAsia"/>
                <w:kern w:val="0"/>
                <w:sz w:val="24"/>
              </w:rPr>
              <w:t>设备</w:t>
            </w:r>
          </w:p>
          <w:p w:rsidR="00EB26BF" w:rsidRPr="000D2197" w:rsidRDefault="00EB26BF" w:rsidP="00EB26B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</w:rPr>
            </w:pPr>
            <w:r w:rsidRPr="000D2197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医用耗材、体外诊断试剂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人员要求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7C06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B2756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/>
                <w:kern w:val="0"/>
                <w:sz w:val="24"/>
                <w:szCs w:val="24"/>
              </w:rPr>
              <w:t>派驻人员数量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≥17名，其中1名行政助理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7C06D7" w:rsidRPr="009750FB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临床工程师。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7C06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7C06D7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临床工程师应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生物医学工程、机电、自动化、计算机及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相关专业学历，提供相关证明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维修人员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具备1年以上的二级以上医院医疗设备维修工作经验，提供相关证明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B2756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派驻人员相对固定，在院服务时间至少6个月</w:t>
            </w:r>
            <w:r w:rsidR="00B2756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如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需调整</w:t>
            </w:r>
            <w:r w:rsidR="00B27569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必须事先经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医院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医学装备部批准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2.5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中标方派驻人员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须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统一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着装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，佩戴工作证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4A64D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工作时间：</w:t>
            </w:r>
            <w:r w:rsidR="004A64D1" w:rsidRP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根据工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作需要，服从</w:t>
            </w:r>
            <w:r w:rsidR="004A64D1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医院</w:t>
            </w:r>
            <w:r w:rsidR="009750FB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医学装备部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="009750FB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统一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安排</w:t>
            </w:r>
            <w:r w:rsidR="004A64D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9750FB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办公及维修场地：</w:t>
            </w:r>
            <w:r w:rsidR="009750FB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医院提供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办公及维修场地布置及工具配备：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中标方须按照《三级综合医院评审标准实施细则》要求和医院实际工作需要，配置配件库货架、维修台以及维修工作区标识等必备设施，同时配置相对充足的维修配套工具、物品及备件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6.1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EB66E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行政助理</w:t>
            </w: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1名以上熟悉办公软件的办公人员，主要负责医疗设备管理系统</w:t>
            </w:r>
            <w:r w:rsid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数据录入、系统维护、档案整理、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  <w:r w:rsid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日常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考勤等相关工作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6.2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临床工程师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EB66E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主要负责医疗设备维修、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维护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保养、巡检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质控检测、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应急调配、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技术培训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不良事件上报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等，协助安装验收、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资产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盘点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、报废处置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等工作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EB26BF" w:rsidP="00EE56B0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对全院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操作人员进行集中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或分批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培训，</w:t>
            </w:r>
            <w:r w:rsidR="00EE56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各临床医技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科室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每年≥2次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7C06D7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设备巡检：按照法律法规及院方的要求对相关设备进行定期巡检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EB66E7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设备盘点：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</w:rPr>
              <w:t>根据医院统一安排，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对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</w:rPr>
              <w:t>医疗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设备资产进行盘点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</w:rPr>
              <w:t>和统计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EB66E7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风险评估: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</w:rPr>
              <w:t>使用专业质控设备，对高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风险</w:t>
            </w:r>
            <w:r w:rsidR="00EB66E7">
              <w:rPr>
                <w:rFonts w:asciiTheme="minorEastAsia" w:hAnsiTheme="minorEastAsia" w:cs="宋体" w:hint="eastAsia"/>
                <w:kern w:val="0"/>
                <w:sz w:val="24"/>
              </w:rPr>
              <w:t>医疗设备进行质控检测和风险评估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6.2.6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EB66E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设备验收：协助完成新增设备的安装、调试、培训及验收工作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工作质量要求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7.1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7C06D7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开机率：≥95%，生命支持类设备完好率</w:t>
            </w:r>
            <w:r w:rsidR="007C06D7" w:rsidRPr="009750FB">
              <w:rPr>
                <w:rFonts w:asciiTheme="minorEastAsia" w:hAnsiTheme="minorEastAsia" w:cs="宋体" w:hint="eastAsia"/>
                <w:kern w:val="0"/>
                <w:sz w:val="24"/>
              </w:rPr>
              <w:t>达到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7.2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EB66E7" w:rsidP="00EE56B0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根据需要，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</w:rPr>
              <w:t>中标方</w:t>
            </w:r>
            <w:r w:rsidR="00EE56B0">
              <w:rPr>
                <w:rFonts w:asciiTheme="minorEastAsia" w:hAnsiTheme="minorEastAsia" w:cs="宋体" w:hint="eastAsia"/>
                <w:kern w:val="0"/>
                <w:sz w:val="24"/>
              </w:rPr>
              <w:t>可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</w:rPr>
              <w:t>提供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急救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</w:rPr>
              <w:t>生命支持类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设备</w:t>
            </w:r>
            <w:r w:rsidR="00EE56B0">
              <w:rPr>
                <w:rFonts w:asciiTheme="minorEastAsia" w:hAnsiTheme="minorEastAsia" w:cs="宋体" w:hint="eastAsia"/>
                <w:kern w:val="0"/>
                <w:sz w:val="24"/>
              </w:rPr>
              <w:t>的</w:t>
            </w:r>
            <w:r w:rsidR="001904A2" w:rsidRPr="009750FB">
              <w:rPr>
                <w:rFonts w:asciiTheme="minorEastAsia" w:hAnsiTheme="minorEastAsia" w:cs="宋体" w:hint="eastAsia"/>
                <w:kern w:val="0"/>
                <w:sz w:val="24"/>
              </w:rPr>
              <w:t>备用机，</w:t>
            </w:r>
            <w:r w:rsidR="00864AF8">
              <w:rPr>
                <w:rFonts w:asciiTheme="minorEastAsia" w:hAnsiTheme="minorEastAsia" w:cs="宋体" w:hint="eastAsia"/>
                <w:kern w:val="0"/>
                <w:sz w:val="24"/>
              </w:rPr>
              <w:t>保障医疗安全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7.3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355E87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接到维修通知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后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，中标方维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保人员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应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迅速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响应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，要求在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15分钟到达现场，负责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预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判故障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原因并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提出解决方案，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申请维修配件，做好维修记录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小型设备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简单故障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要求在24小时内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解决，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中型设备或需要购置配件的，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要求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在3日内解决，大型设备或复杂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故障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需联系厂家维修的，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一般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要求5-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日内解决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。维修需要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更换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设备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零配件</w:t>
            </w:r>
            <w:r w:rsidR="00864AF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的，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由院方负责购买。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7.4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864AF8" w:rsidP="00355E87">
            <w:pPr>
              <w:widowControl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所有</w:t>
            </w:r>
            <w:r w:rsidR="001904A2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工作记录符合《三级综合医院评审标准实施细则》、《三级公立医院绩效考核操作手册》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有关评审要求。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7.5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355E87" w:rsidP="00EE56B0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每月提交书面工作</w:t>
            </w:r>
            <w:r w:rsidR="00EE56B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报告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，包括数据统计和分析报表，</w:t>
            </w:r>
            <w:r w:rsidR="00EE56B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并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提出工作改进建议。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109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医疗设备信息化管理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4A64D1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投标人需具有医疗设备信息化管理能力，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在服务期间免费为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医院提供医疗设备运</w:t>
            </w:r>
            <w:proofErr w:type="gramStart"/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维管理</w:t>
            </w:r>
            <w:proofErr w:type="gramEnd"/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软件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系统</w:t>
            </w:r>
            <w:r w:rsidR="00355E8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8.2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4A64D1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软件应包括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电脑端、手机端</w:t>
            </w:r>
            <w:r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APP</w:t>
            </w:r>
            <w:r w:rsidR="00EE56B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操作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使用功能。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8.3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5553F" w:rsidRPr="009750FB" w:rsidRDefault="001904A2" w:rsidP="00EE56B0">
            <w:pPr>
              <w:pStyle w:val="a7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信息化管理</w:t>
            </w:r>
            <w:r w:rsidR="00EE56B0">
              <w:rPr>
                <w:rFonts w:asciiTheme="minorEastAsia" w:hAnsiTheme="minorEastAsia" w:cs="宋体" w:hint="eastAsia"/>
                <w:kern w:val="0"/>
                <w:sz w:val="24"/>
              </w:rPr>
              <w:t>功能</w:t>
            </w:r>
            <w:r w:rsidRPr="009750FB">
              <w:rPr>
                <w:rFonts w:asciiTheme="minorEastAsia" w:hAnsiTheme="minorEastAsia" w:cs="宋体" w:hint="eastAsia"/>
                <w:kern w:val="0"/>
                <w:sz w:val="24"/>
              </w:rPr>
              <w:t>：</w:t>
            </w:r>
            <w:r w:rsidR="00EE56B0">
              <w:rPr>
                <w:rFonts w:asciiTheme="minorEastAsia" w:hAnsiTheme="minorEastAsia" w:cs="宋体" w:hint="eastAsia"/>
                <w:kern w:val="0"/>
                <w:sz w:val="24"/>
              </w:rPr>
              <w:t>包括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医疗设备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报修派工、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维修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记录、配件管理、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维护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保养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质控检测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应急调配等</w:t>
            </w:r>
            <w:r w:rsidR="00EE56B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主要</w:t>
            </w:r>
            <w:r w:rsidR="004A64D1" w:rsidRPr="009750F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功能</w:t>
            </w:r>
            <w:r w:rsidR="004A64D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，统计分析相关数据并生成报表。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提供详细服务方案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55553F" w:rsidRPr="009750FB" w:rsidTr="00426567">
        <w:trPr>
          <w:gridAfter w:val="1"/>
          <w:wAfter w:w="22" w:type="dxa"/>
          <w:trHeight w:val="416"/>
          <w:jc w:val="center"/>
        </w:trPr>
        <w:tc>
          <w:tcPr>
            <w:tcW w:w="8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EE56B0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付款方式：</w:t>
            </w:r>
            <w:r w:rsidR="00EE56B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后付式，</w:t>
            </w:r>
            <w:r w:rsidR="004A64D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每三个月支付一次</w:t>
            </w:r>
            <w:r w:rsidR="00EE56B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，每次支付</w:t>
            </w:r>
            <w:r w:rsidR="004A64D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合同总费用的2</w:t>
            </w:r>
            <w:r w:rsidR="004A64D1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5553F" w:rsidRPr="009750FB" w:rsidRDefault="001904A2" w:rsidP="007C06D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50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</w:tbl>
    <w:p w:rsidR="0055553F" w:rsidRPr="009750FB" w:rsidRDefault="0055553F" w:rsidP="00453F9C">
      <w:pPr>
        <w:ind w:rightChars="-297" w:right="-624"/>
        <w:jc w:val="left"/>
        <w:rPr>
          <w:rFonts w:asciiTheme="minorEastAsia" w:hAnsiTheme="minorEastAsia"/>
          <w:sz w:val="24"/>
          <w:szCs w:val="24"/>
        </w:rPr>
      </w:pPr>
    </w:p>
    <w:sectPr w:rsidR="0055553F" w:rsidRPr="009750FB" w:rsidSect="009750FB">
      <w:pgSz w:w="11906" w:h="16838"/>
      <w:pgMar w:top="1701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06" w:rsidRDefault="007D6706" w:rsidP="000D4E26">
      <w:r>
        <w:separator/>
      </w:r>
    </w:p>
  </w:endnote>
  <w:endnote w:type="continuationSeparator" w:id="0">
    <w:p w:rsidR="007D6706" w:rsidRDefault="007D6706" w:rsidP="000D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06" w:rsidRDefault="007D6706" w:rsidP="000D4E26">
      <w:r>
        <w:separator/>
      </w:r>
    </w:p>
  </w:footnote>
  <w:footnote w:type="continuationSeparator" w:id="0">
    <w:p w:rsidR="007D6706" w:rsidRDefault="007D6706" w:rsidP="000D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C12"/>
    <w:multiLevelType w:val="hybridMultilevel"/>
    <w:tmpl w:val="13982594"/>
    <w:lvl w:ilvl="0" w:tplc="AF668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F589E"/>
    <w:multiLevelType w:val="hybridMultilevel"/>
    <w:tmpl w:val="BA087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3484B"/>
    <w:rsid w:val="00062539"/>
    <w:rsid w:val="000777E9"/>
    <w:rsid w:val="00080203"/>
    <w:rsid w:val="0008465C"/>
    <w:rsid w:val="000878C7"/>
    <w:rsid w:val="00090BD7"/>
    <w:rsid w:val="00094447"/>
    <w:rsid w:val="000A4305"/>
    <w:rsid w:val="000A4DF5"/>
    <w:rsid w:val="000A5479"/>
    <w:rsid w:val="000A7023"/>
    <w:rsid w:val="000B1483"/>
    <w:rsid w:val="000B77FC"/>
    <w:rsid w:val="000B7AF2"/>
    <w:rsid w:val="000D2197"/>
    <w:rsid w:val="000D4E26"/>
    <w:rsid w:val="000D65BB"/>
    <w:rsid w:val="00102ED6"/>
    <w:rsid w:val="001103F2"/>
    <w:rsid w:val="00116A32"/>
    <w:rsid w:val="001355A9"/>
    <w:rsid w:val="00137C49"/>
    <w:rsid w:val="00143A15"/>
    <w:rsid w:val="00145F73"/>
    <w:rsid w:val="00151DC5"/>
    <w:rsid w:val="00151DF7"/>
    <w:rsid w:val="00153CE5"/>
    <w:rsid w:val="0015541D"/>
    <w:rsid w:val="001807C1"/>
    <w:rsid w:val="00187804"/>
    <w:rsid w:val="001904A2"/>
    <w:rsid w:val="001977CC"/>
    <w:rsid w:val="001A4CDE"/>
    <w:rsid w:val="001A4D97"/>
    <w:rsid w:val="001B0EBB"/>
    <w:rsid w:val="001B3976"/>
    <w:rsid w:val="001E7D17"/>
    <w:rsid w:val="001E7D5C"/>
    <w:rsid w:val="001F218D"/>
    <w:rsid w:val="0020781D"/>
    <w:rsid w:val="002114F9"/>
    <w:rsid w:val="002122C3"/>
    <w:rsid w:val="00217D4F"/>
    <w:rsid w:val="00217ED8"/>
    <w:rsid w:val="00223C33"/>
    <w:rsid w:val="002302FD"/>
    <w:rsid w:val="0023135F"/>
    <w:rsid w:val="002322DB"/>
    <w:rsid w:val="00250E32"/>
    <w:rsid w:val="00257A51"/>
    <w:rsid w:val="00282BB6"/>
    <w:rsid w:val="00290D87"/>
    <w:rsid w:val="00294EF0"/>
    <w:rsid w:val="002977D4"/>
    <w:rsid w:val="002A5F8E"/>
    <w:rsid w:val="002A6F90"/>
    <w:rsid w:val="002B0EA2"/>
    <w:rsid w:val="002B1CFB"/>
    <w:rsid w:val="002B5BEC"/>
    <w:rsid w:val="002C3529"/>
    <w:rsid w:val="002C3E81"/>
    <w:rsid w:val="002D20E7"/>
    <w:rsid w:val="002D383E"/>
    <w:rsid w:val="002D3EC2"/>
    <w:rsid w:val="002D4FCC"/>
    <w:rsid w:val="002E2C27"/>
    <w:rsid w:val="002F6681"/>
    <w:rsid w:val="002F7859"/>
    <w:rsid w:val="00311EDA"/>
    <w:rsid w:val="00315B2B"/>
    <w:rsid w:val="003175B5"/>
    <w:rsid w:val="003222EC"/>
    <w:rsid w:val="0032487A"/>
    <w:rsid w:val="003342CA"/>
    <w:rsid w:val="003374C5"/>
    <w:rsid w:val="00341A3A"/>
    <w:rsid w:val="00345AF0"/>
    <w:rsid w:val="00347F09"/>
    <w:rsid w:val="00352E2D"/>
    <w:rsid w:val="00353C6A"/>
    <w:rsid w:val="00354B82"/>
    <w:rsid w:val="00355153"/>
    <w:rsid w:val="00355E87"/>
    <w:rsid w:val="00356241"/>
    <w:rsid w:val="00361EF3"/>
    <w:rsid w:val="00366A88"/>
    <w:rsid w:val="00367F2D"/>
    <w:rsid w:val="00370690"/>
    <w:rsid w:val="00382E60"/>
    <w:rsid w:val="00383568"/>
    <w:rsid w:val="003926BD"/>
    <w:rsid w:val="003A2615"/>
    <w:rsid w:val="003B2497"/>
    <w:rsid w:val="003B2C24"/>
    <w:rsid w:val="003C3448"/>
    <w:rsid w:val="003E18FD"/>
    <w:rsid w:val="003E33E2"/>
    <w:rsid w:val="003E4740"/>
    <w:rsid w:val="003F79AB"/>
    <w:rsid w:val="00410EE5"/>
    <w:rsid w:val="0041571F"/>
    <w:rsid w:val="004259FA"/>
    <w:rsid w:val="00426567"/>
    <w:rsid w:val="00430C39"/>
    <w:rsid w:val="004353DD"/>
    <w:rsid w:val="004369CE"/>
    <w:rsid w:val="00437162"/>
    <w:rsid w:val="00442B60"/>
    <w:rsid w:val="004438D7"/>
    <w:rsid w:val="00450D5A"/>
    <w:rsid w:val="004516E0"/>
    <w:rsid w:val="00453F9C"/>
    <w:rsid w:val="004625F4"/>
    <w:rsid w:val="004660AF"/>
    <w:rsid w:val="00470747"/>
    <w:rsid w:val="0047607C"/>
    <w:rsid w:val="00486649"/>
    <w:rsid w:val="00492B96"/>
    <w:rsid w:val="004A64D1"/>
    <w:rsid w:val="004A697B"/>
    <w:rsid w:val="004B09A7"/>
    <w:rsid w:val="004B4463"/>
    <w:rsid w:val="004B4CB5"/>
    <w:rsid w:val="004C3683"/>
    <w:rsid w:val="004D068D"/>
    <w:rsid w:val="004D1EB3"/>
    <w:rsid w:val="004D4D64"/>
    <w:rsid w:val="004E3B79"/>
    <w:rsid w:val="004E4025"/>
    <w:rsid w:val="004E5968"/>
    <w:rsid w:val="004F09AD"/>
    <w:rsid w:val="004F6C01"/>
    <w:rsid w:val="00501FB0"/>
    <w:rsid w:val="005031FA"/>
    <w:rsid w:val="0050332F"/>
    <w:rsid w:val="00507717"/>
    <w:rsid w:val="00510D01"/>
    <w:rsid w:val="005156FE"/>
    <w:rsid w:val="00516C77"/>
    <w:rsid w:val="00517396"/>
    <w:rsid w:val="00522D87"/>
    <w:rsid w:val="00530499"/>
    <w:rsid w:val="005323D6"/>
    <w:rsid w:val="00532E3E"/>
    <w:rsid w:val="00546373"/>
    <w:rsid w:val="005474FF"/>
    <w:rsid w:val="005508B6"/>
    <w:rsid w:val="00553887"/>
    <w:rsid w:val="0055553F"/>
    <w:rsid w:val="00560FBD"/>
    <w:rsid w:val="00560FEF"/>
    <w:rsid w:val="00561CC8"/>
    <w:rsid w:val="00570920"/>
    <w:rsid w:val="005715F8"/>
    <w:rsid w:val="005772C6"/>
    <w:rsid w:val="005776E8"/>
    <w:rsid w:val="00594C73"/>
    <w:rsid w:val="00595020"/>
    <w:rsid w:val="00595F0A"/>
    <w:rsid w:val="005A1722"/>
    <w:rsid w:val="005A418F"/>
    <w:rsid w:val="005B1A39"/>
    <w:rsid w:val="005B5392"/>
    <w:rsid w:val="005B5C93"/>
    <w:rsid w:val="005B6D79"/>
    <w:rsid w:val="005B7485"/>
    <w:rsid w:val="005C7F55"/>
    <w:rsid w:val="005E2BBB"/>
    <w:rsid w:val="005E3EDA"/>
    <w:rsid w:val="005F3AC5"/>
    <w:rsid w:val="006111EA"/>
    <w:rsid w:val="00625FE0"/>
    <w:rsid w:val="00641BBF"/>
    <w:rsid w:val="00643DBB"/>
    <w:rsid w:val="00645B05"/>
    <w:rsid w:val="00650A1F"/>
    <w:rsid w:val="00651F2F"/>
    <w:rsid w:val="006550CE"/>
    <w:rsid w:val="00655761"/>
    <w:rsid w:val="006564EA"/>
    <w:rsid w:val="0066263A"/>
    <w:rsid w:val="00670EC1"/>
    <w:rsid w:val="00674500"/>
    <w:rsid w:val="006758E9"/>
    <w:rsid w:val="006759DD"/>
    <w:rsid w:val="006863F4"/>
    <w:rsid w:val="00693286"/>
    <w:rsid w:val="006B1EE8"/>
    <w:rsid w:val="006B334B"/>
    <w:rsid w:val="006C4BB3"/>
    <w:rsid w:val="006C645A"/>
    <w:rsid w:val="006D1F71"/>
    <w:rsid w:val="006D2D3A"/>
    <w:rsid w:val="006D3784"/>
    <w:rsid w:val="006D3A77"/>
    <w:rsid w:val="006E0D3D"/>
    <w:rsid w:val="006E1053"/>
    <w:rsid w:val="006E2C03"/>
    <w:rsid w:val="00702334"/>
    <w:rsid w:val="00755DA5"/>
    <w:rsid w:val="00765728"/>
    <w:rsid w:val="0076606E"/>
    <w:rsid w:val="007669C4"/>
    <w:rsid w:val="00773C12"/>
    <w:rsid w:val="00780D90"/>
    <w:rsid w:val="00793D3D"/>
    <w:rsid w:val="00794578"/>
    <w:rsid w:val="0079633F"/>
    <w:rsid w:val="007A148E"/>
    <w:rsid w:val="007A5873"/>
    <w:rsid w:val="007C06D7"/>
    <w:rsid w:val="007C2715"/>
    <w:rsid w:val="007D586C"/>
    <w:rsid w:val="007D6706"/>
    <w:rsid w:val="007E2B1F"/>
    <w:rsid w:val="00801D54"/>
    <w:rsid w:val="00807C3E"/>
    <w:rsid w:val="00812A0E"/>
    <w:rsid w:val="00813A5A"/>
    <w:rsid w:val="0081679F"/>
    <w:rsid w:val="00820387"/>
    <w:rsid w:val="008367C5"/>
    <w:rsid w:val="0084368D"/>
    <w:rsid w:val="00853392"/>
    <w:rsid w:val="0086097C"/>
    <w:rsid w:val="00864014"/>
    <w:rsid w:val="00864AF8"/>
    <w:rsid w:val="00872241"/>
    <w:rsid w:val="00884D7F"/>
    <w:rsid w:val="008A5004"/>
    <w:rsid w:val="008A563F"/>
    <w:rsid w:val="008B3638"/>
    <w:rsid w:val="008B3C47"/>
    <w:rsid w:val="008C29E1"/>
    <w:rsid w:val="008C3474"/>
    <w:rsid w:val="008C40F7"/>
    <w:rsid w:val="008D69BD"/>
    <w:rsid w:val="008E34B8"/>
    <w:rsid w:val="00902CE0"/>
    <w:rsid w:val="0090715B"/>
    <w:rsid w:val="009220D5"/>
    <w:rsid w:val="00927A37"/>
    <w:rsid w:val="00931C43"/>
    <w:rsid w:val="00946B5D"/>
    <w:rsid w:val="0094736C"/>
    <w:rsid w:val="009565D0"/>
    <w:rsid w:val="0096535A"/>
    <w:rsid w:val="009738A7"/>
    <w:rsid w:val="009750FB"/>
    <w:rsid w:val="00983D9F"/>
    <w:rsid w:val="00991609"/>
    <w:rsid w:val="00994DAB"/>
    <w:rsid w:val="00994FEA"/>
    <w:rsid w:val="00997308"/>
    <w:rsid w:val="009C56F0"/>
    <w:rsid w:val="009C5C80"/>
    <w:rsid w:val="009C7AC7"/>
    <w:rsid w:val="009D1DDB"/>
    <w:rsid w:val="009D7FAC"/>
    <w:rsid w:val="009E0C03"/>
    <w:rsid w:val="009E66E7"/>
    <w:rsid w:val="009F449D"/>
    <w:rsid w:val="00A0267B"/>
    <w:rsid w:val="00A109F0"/>
    <w:rsid w:val="00A32468"/>
    <w:rsid w:val="00A33D8F"/>
    <w:rsid w:val="00A36AC9"/>
    <w:rsid w:val="00A439EB"/>
    <w:rsid w:val="00A477B5"/>
    <w:rsid w:val="00A53851"/>
    <w:rsid w:val="00A53DF6"/>
    <w:rsid w:val="00A53F06"/>
    <w:rsid w:val="00A61437"/>
    <w:rsid w:val="00A62B8D"/>
    <w:rsid w:val="00A64593"/>
    <w:rsid w:val="00A72D2F"/>
    <w:rsid w:val="00A8786D"/>
    <w:rsid w:val="00AA02AB"/>
    <w:rsid w:val="00AA61E0"/>
    <w:rsid w:val="00AC3B21"/>
    <w:rsid w:val="00AD24E6"/>
    <w:rsid w:val="00AE06E4"/>
    <w:rsid w:val="00AE0FC2"/>
    <w:rsid w:val="00AE7A39"/>
    <w:rsid w:val="00AF134B"/>
    <w:rsid w:val="00AF7B44"/>
    <w:rsid w:val="00B0148E"/>
    <w:rsid w:val="00B04215"/>
    <w:rsid w:val="00B14EC1"/>
    <w:rsid w:val="00B160C3"/>
    <w:rsid w:val="00B240B3"/>
    <w:rsid w:val="00B26DB7"/>
    <w:rsid w:val="00B27569"/>
    <w:rsid w:val="00B3621B"/>
    <w:rsid w:val="00B41711"/>
    <w:rsid w:val="00B46A42"/>
    <w:rsid w:val="00B518BA"/>
    <w:rsid w:val="00B555F4"/>
    <w:rsid w:val="00B73165"/>
    <w:rsid w:val="00B81C61"/>
    <w:rsid w:val="00B95EAF"/>
    <w:rsid w:val="00BA3C0C"/>
    <w:rsid w:val="00BC53E8"/>
    <w:rsid w:val="00BE491A"/>
    <w:rsid w:val="00BE52C6"/>
    <w:rsid w:val="00BF5AA3"/>
    <w:rsid w:val="00BF693B"/>
    <w:rsid w:val="00C00607"/>
    <w:rsid w:val="00C00BA2"/>
    <w:rsid w:val="00C01956"/>
    <w:rsid w:val="00C1622A"/>
    <w:rsid w:val="00C248D8"/>
    <w:rsid w:val="00C265D4"/>
    <w:rsid w:val="00C30849"/>
    <w:rsid w:val="00C34386"/>
    <w:rsid w:val="00C362E3"/>
    <w:rsid w:val="00C54107"/>
    <w:rsid w:val="00C66477"/>
    <w:rsid w:val="00C7178A"/>
    <w:rsid w:val="00C73CCD"/>
    <w:rsid w:val="00C81655"/>
    <w:rsid w:val="00C874EF"/>
    <w:rsid w:val="00C921E1"/>
    <w:rsid w:val="00C9596D"/>
    <w:rsid w:val="00CA23E8"/>
    <w:rsid w:val="00CC1BE8"/>
    <w:rsid w:val="00CC52A5"/>
    <w:rsid w:val="00CC6084"/>
    <w:rsid w:val="00CD4A51"/>
    <w:rsid w:val="00CD690B"/>
    <w:rsid w:val="00CD76EE"/>
    <w:rsid w:val="00CE7A5C"/>
    <w:rsid w:val="00D142F0"/>
    <w:rsid w:val="00D14DA3"/>
    <w:rsid w:val="00D207F3"/>
    <w:rsid w:val="00D21A81"/>
    <w:rsid w:val="00D26657"/>
    <w:rsid w:val="00D2693E"/>
    <w:rsid w:val="00D274E5"/>
    <w:rsid w:val="00D27B07"/>
    <w:rsid w:val="00D34B86"/>
    <w:rsid w:val="00D3558B"/>
    <w:rsid w:val="00D44AC7"/>
    <w:rsid w:val="00D655D5"/>
    <w:rsid w:val="00D6565D"/>
    <w:rsid w:val="00D6775F"/>
    <w:rsid w:val="00D709BB"/>
    <w:rsid w:val="00D7272D"/>
    <w:rsid w:val="00D8310A"/>
    <w:rsid w:val="00D87E16"/>
    <w:rsid w:val="00D93724"/>
    <w:rsid w:val="00D93BAC"/>
    <w:rsid w:val="00D93C93"/>
    <w:rsid w:val="00D95A5C"/>
    <w:rsid w:val="00D95D58"/>
    <w:rsid w:val="00DA2574"/>
    <w:rsid w:val="00DA2985"/>
    <w:rsid w:val="00DB1F53"/>
    <w:rsid w:val="00DB5DAB"/>
    <w:rsid w:val="00DC5580"/>
    <w:rsid w:val="00DC6D59"/>
    <w:rsid w:val="00DD25A5"/>
    <w:rsid w:val="00DD2BE2"/>
    <w:rsid w:val="00DE2EB8"/>
    <w:rsid w:val="00DE330D"/>
    <w:rsid w:val="00DF4854"/>
    <w:rsid w:val="00E0376A"/>
    <w:rsid w:val="00E044F5"/>
    <w:rsid w:val="00E31576"/>
    <w:rsid w:val="00E32761"/>
    <w:rsid w:val="00E335D3"/>
    <w:rsid w:val="00E40AA1"/>
    <w:rsid w:val="00E40FEF"/>
    <w:rsid w:val="00E46473"/>
    <w:rsid w:val="00E602DA"/>
    <w:rsid w:val="00E60F8F"/>
    <w:rsid w:val="00E9120F"/>
    <w:rsid w:val="00E92B3C"/>
    <w:rsid w:val="00E9635E"/>
    <w:rsid w:val="00E967BF"/>
    <w:rsid w:val="00EB26BF"/>
    <w:rsid w:val="00EB66E7"/>
    <w:rsid w:val="00ED10F4"/>
    <w:rsid w:val="00EE56B0"/>
    <w:rsid w:val="00EF02AA"/>
    <w:rsid w:val="00EF3B94"/>
    <w:rsid w:val="00F010C2"/>
    <w:rsid w:val="00F0223E"/>
    <w:rsid w:val="00F0274E"/>
    <w:rsid w:val="00F06882"/>
    <w:rsid w:val="00F152A5"/>
    <w:rsid w:val="00F16F5B"/>
    <w:rsid w:val="00F21261"/>
    <w:rsid w:val="00F2278D"/>
    <w:rsid w:val="00F24651"/>
    <w:rsid w:val="00F44B92"/>
    <w:rsid w:val="00F47940"/>
    <w:rsid w:val="00F50029"/>
    <w:rsid w:val="00F503AD"/>
    <w:rsid w:val="00F5556D"/>
    <w:rsid w:val="00F57338"/>
    <w:rsid w:val="00F60D05"/>
    <w:rsid w:val="00F6272F"/>
    <w:rsid w:val="00F64049"/>
    <w:rsid w:val="00F70F76"/>
    <w:rsid w:val="00F724D1"/>
    <w:rsid w:val="00F737DB"/>
    <w:rsid w:val="00F9691A"/>
    <w:rsid w:val="00FA3CA5"/>
    <w:rsid w:val="00FA6B92"/>
    <w:rsid w:val="00FC53E2"/>
    <w:rsid w:val="00FD30DA"/>
    <w:rsid w:val="00FD49D9"/>
    <w:rsid w:val="00FD668B"/>
    <w:rsid w:val="00FD6DFC"/>
    <w:rsid w:val="01BC6BE9"/>
    <w:rsid w:val="19C86385"/>
    <w:rsid w:val="1BCE5453"/>
    <w:rsid w:val="23F75CB3"/>
    <w:rsid w:val="2F3B53FF"/>
    <w:rsid w:val="309506A3"/>
    <w:rsid w:val="51D152FD"/>
    <w:rsid w:val="536B308C"/>
    <w:rsid w:val="60382031"/>
    <w:rsid w:val="61A3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25E31-83DE-4098-A1FE-91965BD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C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C5C8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5C80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9C5C8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253</Words>
  <Characters>1444</Characters>
  <Application>Microsoft Office Word</Application>
  <DocSecurity>0</DocSecurity>
  <Lines>12</Lines>
  <Paragraphs>3</Paragraphs>
  <ScaleCrop>false</ScaleCrop>
  <Company>china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220</cp:revision>
  <cp:lastPrinted>2013-12-06T00:31:00Z</cp:lastPrinted>
  <dcterms:created xsi:type="dcterms:W3CDTF">2019-06-19T09:34:00Z</dcterms:created>
  <dcterms:modified xsi:type="dcterms:W3CDTF">2021-09-30T12:26:00Z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8BA4F59ADB6643D993289525401F4537</vt:lpwstr>
  </property>
</Properties>
</file>