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7" w:type="dxa"/>
        <w:jc w:val="center"/>
        <w:tblInd w:w="60" w:type="dxa"/>
        <w:tblLayout w:type="fixed"/>
        <w:tblLook w:val="04A0"/>
      </w:tblPr>
      <w:tblGrid>
        <w:gridCol w:w="933"/>
        <w:gridCol w:w="1124"/>
        <w:gridCol w:w="3152"/>
        <w:gridCol w:w="1599"/>
        <w:gridCol w:w="3623"/>
        <w:gridCol w:w="826"/>
      </w:tblGrid>
      <w:tr w:rsidR="00936D23" w:rsidTr="00900083">
        <w:trPr>
          <w:trHeight w:val="495"/>
          <w:jc w:val="center"/>
        </w:trPr>
        <w:tc>
          <w:tcPr>
            <w:tcW w:w="11257" w:type="dxa"/>
            <w:gridSpan w:val="6"/>
            <w:tcBorders>
              <w:bottom w:val="single" w:sz="8" w:space="0" w:color="008000"/>
            </w:tcBorders>
            <w:shd w:val="clear" w:color="auto" w:fill="auto"/>
            <w:vAlign w:val="center"/>
          </w:tcPr>
          <w:p w:rsidR="00936D23" w:rsidRDefault="00725EFC">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近红外组织血氧参数无损监测仪</w:t>
            </w:r>
          </w:p>
        </w:tc>
      </w:tr>
      <w:tr w:rsidR="00936D23"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00083">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1276E7">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931942">
              <w:rPr>
                <w:rFonts w:ascii="仿宋_GB2312" w:eastAsia="仿宋_GB2312" w:hAnsi="宋体" w:cs="宋体" w:hint="eastAsia"/>
                <w:kern w:val="0"/>
                <w:sz w:val="28"/>
                <w:szCs w:val="28"/>
              </w:rPr>
              <w:t>、ISO13485认证</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826"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900083">
              <w:rPr>
                <w:rFonts w:ascii="仿宋_GB2312" w:eastAsia="仿宋_GB2312" w:hAnsi="宋体" w:cs="宋体" w:hint="eastAsia"/>
                <w:kern w:val="0"/>
                <w:sz w:val="28"/>
                <w:szCs w:val="28"/>
              </w:rPr>
              <w:t>1台</w:t>
            </w:r>
          </w:p>
        </w:tc>
      </w:tr>
      <w:tr w:rsidR="001E18E3"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监测局部组织血氧饱和度（TOI）</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监测局部组织血氧饱和度相对变化量百分比（ΔTOI）</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监测局部组织血红蛋白浓度指数（THI）</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监测局部组织血红蛋白浓度指数相对变化量百分比（ΔTHI）</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监测局部组织中氧合血红蛋白浓度相对测量初始值的变化量（</w:t>
            </w:r>
            <w:r w:rsidRPr="00900083">
              <w:rPr>
                <w:rFonts w:ascii="仿宋_GB2312" w:eastAsia="仿宋_GB2312" w:hAnsi="宋体" w:cs="宋体"/>
                <w:kern w:val="0"/>
                <w:sz w:val="28"/>
                <w:szCs w:val="28"/>
              </w:rPr>
              <w:t>Δ</w:t>
            </w:r>
            <w:r w:rsidRPr="00900083">
              <w:rPr>
                <w:rFonts w:ascii="仿宋_GB2312" w:eastAsia="仿宋_GB2312" w:hAnsi="宋体" w:cs="宋体"/>
                <w:kern w:val="0"/>
                <w:sz w:val="28"/>
                <w:szCs w:val="28"/>
              </w:rPr>
              <w:t>CHbO2</w:t>
            </w:r>
            <w:r w:rsidRPr="00900083">
              <w:rPr>
                <w:rFonts w:ascii="仿宋_GB2312" w:eastAsia="仿宋_GB2312" w:hAnsi="宋体" w:cs="宋体" w:hint="eastAsia"/>
                <w:kern w:val="0"/>
                <w:sz w:val="28"/>
                <w:szCs w:val="28"/>
              </w:rPr>
              <w:t>）</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具备监测局部组织中还原血红蛋白浓度相对测量初始值的变化量（</w:t>
            </w:r>
            <w:r w:rsidRPr="00900083">
              <w:rPr>
                <w:rFonts w:ascii="仿宋_GB2312" w:eastAsia="仿宋_GB2312" w:hAnsi="宋体" w:cs="宋体"/>
                <w:kern w:val="0"/>
                <w:sz w:val="28"/>
                <w:szCs w:val="28"/>
              </w:rPr>
              <w:t>Δ</w:t>
            </w:r>
            <w:r w:rsidRPr="00900083">
              <w:rPr>
                <w:rFonts w:ascii="仿宋_GB2312" w:eastAsia="仿宋_GB2312" w:hAnsi="宋体" w:cs="宋体"/>
                <w:kern w:val="0"/>
                <w:sz w:val="28"/>
                <w:szCs w:val="28"/>
              </w:rPr>
              <w:t>CHb</w:t>
            </w:r>
            <w:r w:rsidRPr="00900083">
              <w:rPr>
                <w:rFonts w:ascii="仿宋_GB2312" w:eastAsia="仿宋_GB2312" w:hAnsi="宋体" w:cs="宋体" w:hint="eastAsia"/>
                <w:kern w:val="0"/>
                <w:sz w:val="28"/>
                <w:szCs w:val="28"/>
              </w:rPr>
              <w:t>）</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监测局部组织中总血红蛋白浓度相对测量初始值的变化量（</w:t>
            </w:r>
            <w:r w:rsidRPr="00900083">
              <w:rPr>
                <w:rFonts w:ascii="仿宋_GB2312" w:eastAsia="仿宋_GB2312" w:hAnsi="宋体" w:cs="宋体"/>
                <w:kern w:val="0"/>
                <w:sz w:val="28"/>
                <w:szCs w:val="28"/>
              </w:rPr>
              <w:t>Δ</w:t>
            </w:r>
            <w:r w:rsidRPr="00900083">
              <w:rPr>
                <w:rFonts w:ascii="仿宋_GB2312" w:eastAsia="仿宋_GB2312" w:hAnsi="宋体" w:cs="宋体"/>
                <w:kern w:val="0"/>
                <w:sz w:val="28"/>
                <w:szCs w:val="28"/>
              </w:rPr>
              <w:t>CtHb</w:t>
            </w:r>
            <w:r w:rsidRPr="00900083">
              <w:rPr>
                <w:rFonts w:ascii="仿宋_GB2312" w:eastAsia="仿宋_GB2312" w:hAnsi="宋体" w:cs="宋体" w:hint="eastAsia"/>
                <w:kern w:val="0"/>
                <w:sz w:val="28"/>
                <w:szCs w:val="28"/>
              </w:rPr>
              <w:t>）</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AUC功能：TOI（低于阈值）和阈值之差与时间的积分</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TUT功能：TOI低于阈值的累积时间</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AUT功能：TOI低于阈值的累积时间与总监测时长的百分比</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TOI测量范围</w:t>
            </w:r>
            <w:r w:rsidRPr="00900083">
              <w:rPr>
                <w:rFonts w:ascii="仿宋_GB2312" w:eastAsia="仿宋_GB2312" w:hAnsi="宋体" w:cs="宋体"/>
                <w:kern w:val="0"/>
                <w:sz w:val="28"/>
                <w:szCs w:val="28"/>
              </w:rPr>
              <w:t>及精度</w:t>
            </w:r>
            <w:r w:rsidRPr="00900083">
              <w:rPr>
                <w:rFonts w:ascii="仿宋_GB2312" w:eastAsia="仿宋_GB2312" w:hAnsi="宋体" w:cs="宋体" w:hint="eastAsia"/>
                <w:kern w:val="0"/>
                <w:sz w:val="28"/>
                <w:szCs w:val="28"/>
              </w:rPr>
              <w:t>：≥</w:t>
            </w:r>
            <w:r w:rsidRPr="00900083">
              <w:rPr>
                <w:rFonts w:ascii="仿宋_GB2312" w:eastAsia="仿宋_GB2312" w:hAnsi="宋体" w:cs="宋体"/>
                <w:kern w:val="0"/>
                <w:sz w:val="28"/>
                <w:szCs w:val="28"/>
              </w:rPr>
              <w:t>30</w:t>
            </w:r>
            <w:r w:rsidRPr="00900083">
              <w:rPr>
                <w:rFonts w:ascii="仿宋_GB2312" w:eastAsia="仿宋_GB2312" w:hAnsi="宋体" w:cs="宋体" w:hint="eastAsia"/>
                <w:kern w:val="0"/>
                <w:sz w:val="28"/>
                <w:szCs w:val="28"/>
              </w:rPr>
              <w:t>%～</w:t>
            </w:r>
            <w:r w:rsidRPr="00900083">
              <w:rPr>
                <w:rFonts w:ascii="仿宋_GB2312" w:eastAsia="仿宋_GB2312" w:hAnsi="宋体" w:cs="宋体"/>
                <w:kern w:val="0"/>
                <w:sz w:val="28"/>
                <w:szCs w:val="28"/>
              </w:rPr>
              <w:t>80</w:t>
            </w:r>
            <w:r w:rsidRPr="00900083">
              <w:rPr>
                <w:rFonts w:ascii="仿宋_GB2312" w:eastAsia="仿宋_GB2312" w:hAnsi="宋体" w:cs="宋体" w:hint="eastAsia"/>
                <w:kern w:val="0"/>
                <w:sz w:val="28"/>
                <w:szCs w:val="28"/>
              </w:rPr>
              <w:t>%，误差≤±</w:t>
            </w:r>
            <w:r w:rsidRPr="00900083">
              <w:rPr>
                <w:rFonts w:ascii="仿宋_GB2312" w:eastAsia="仿宋_GB2312" w:hAnsi="宋体" w:cs="宋体"/>
                <w:kern w:val="0"/>
                <w:sz w:val="28"/>
                <w:szCs w:val="28"/>
              </w:rPr>
              <w:t>4%</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9C51E7">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THI测量范围</w:t>
            </w:r>
            <w:r w:rsidRPr="00900083">
              <w:rPr>
                <w:rFonts w:ascii="仿宋_GB2312" w:eastAsia="仿宋_GB2312" w:hAnsi="宋体" w:cs="宋体"/>
                <w:kern w:val="0"/>
                <w:sz w:val="28"/>
                <w:szCs w:val="28"/>
              </w:rPr>
              <w:t>及精度</w:t>
            </w:r>
            <w:r w:rsidRPr="00900083">
              <w:rPr>
                <w:rFonts w:ascii="仿宋_GB2312" w:eastAsia="仿宋_GB2312" w:hAnsi="宋体" w:cs="宋体" w:hint="eastAsia"/>
                <w:kern w:val="0"/>
                <w:sz w:val="28"/>
                <w:szCs w:val="28"/>
              </w:rPr>
              <w:t>：≥0～3.0（单位），误差≤±</w:t>
            </w:r>
            <w:r w:rsidRPr="00900083">
              <w:rPr>
                <w:rFonts w:ascii="仿宋_GB2312" w:eastAsia="仿宋_GB2312" w:hAnsi="宋体" w:cs="宋体"/>
                <w:kern w:val="0"/>
                <w:sz w:val="28"/>
                <w:szCs w:val="28"/>
              </w:rPr>
              <w:t xml:space="preserve">0.3 </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2E5A3A">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kern w:val="0"/>
                <w:sz w:val="28"/>
                <w:szCs w:val="28"/>
              </w:rPr>
              <w:t>Δ</w:t>
            </w:r>
            <w:r w:rsidRPr="00900083">
              <w:rPr>
                <w:rFonts w:ascii="仿宋_GB2312" w:eastAsia="仿宋_GB2312" w:hAnsi="宋体" w:cs="宋体"/>
                <w:kern w:val="0"/>
                <w:sz w:val="28"/>
                <w:szCs w:val="28"/>
              </w:rPr>
              <w:t>CHbO2</w:t>
            </w:r>
            <w:r w:rsidRPr="00900083">
              <w:rPr>
                <w:rFonts w:ascii="仿宋_GB2312" w:eastAsia="仿宋_GB2312" w:hAnsi="宋体" w:cs="宋体" w:hint="eastAsia"/>
                <w:kern w:val="0"/>
                <w:sz w:val="28"/>
                <w:szCs w:val="28"/>
              </w:rPr>
              <w:t>测量范围</w:t>
            </w:r>
            <w:r w:rsidRPr="00900083">
              <w:rPr>
                <w:rFonts w:ascii="仿宋_GB2312" w:eastAsia="仿宋_GB2312" w:hAnsi="宋体" w:cs="宋体"/>
                <w:kern w:val="0"/>
                <w:sz w:val="28"/>
                <w:szCs w:val="28"/>
              </w:rPr>
              <w:t>及精度</w:t>
            </w:r>
            <w:r w:rsidRPr="00900083">
              <w:rPr>
                <w:rFonts w:ascii="仿宋_GB2312" w:eastAsia="仿宋_GB2312" w:hAnsi="宋体" w:cs="宋体" w:hint="eastAsia"/>
                <w:kern w:val="0"/>
                <w:sz w:val="28"/>
                <w:szCs w:val="28"/>
              </w:rPr>
              <w:t xml:space="preserve">：≥-30 </w:t>
            </w:r>
            <w:r w:rsidR="002E5A3A">
              <w:rPr>
                <w:rFonts w:ascii="仿宋_GB2312" w:eastAsia="仿宋_GB2312" w:hAnsi="宋体" w:cs="宋体" w:hint="eastAsia"/>
                <w:kern w:val="0"/>
                <w:sz w:val="28"/>
                <w:szCs w:val="28"/>
              </w:rPr>
              <w:t>-</w:t>
            </w:r>
            <w:r w:rsidRPr="00900083">
              <w:rPr>
                <w:rFonts w:ascii="仿宋_GB2312" w:eastAsia="仿宋_GB2312" w:hAnsi="宋体" w:cs="宋体" w:hint="eastAsia"/>
                <w:kern w:val="0"/>
                <w:sz w:val="28"/>
                <w:szCs w:val="28"/>
              </w:rPr>
              <w:t>30μmol/L，误差≤±</w:t>
            </w:r>
            <w:r w:rsidRPr="00900083">
              <w:rPr>
                <w:rFonts w:ascii="仿宋_GB2312" w:eastAsia="仿宋_GB2312" w:hAnsi="宋体" w:cs="宋体"/>
                <w:kern w:val="0"/>
                <w:sz w:val="28"/>
                <w:szCs w:val="28"/>
              </w:rPr>
              <w:t>3(</w:t>
            </w:r>
            <w:r w:rsidRPr="00900083">
              <w:rPr>
                <w:rFonts w:ascii="仿宋_GB2312" w:eastAsia="仿宋_GB2312" w:hAnsi="宋体" w:cs="宋体"/>
                <w:kern w:val="0"/>
                <w:sz w:val="28"/>
                <w:szCs w:val="28"/>
              </w:rPr>
              <w:t>μ</w:t>
            </w:r>
            <w:r w:rsidRPr="00900083">
              <w:rPr>
                <w:rFonts w:ascii="仿宋_GB2312" w:eastAsia="仿宋_GB2312" w:hAnsi="宋体" w:cs="宋体" w:hint="eastAsia"/>
                <w:kern w:val="0"/>
                <w:sz w:val="28"/>
                <w:szCs w:val="28"/>
              </w:rPr>
              <w:t xml:space="preserve">mol/L) </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2E5A3A">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kern w:val="0"/>
                <w:sz w:val="28"/>
                <w:szCs w:val="28"/>
              </w:rPr>
              <w:t>Δ</w:t>
            </w:r>
            <w:r w:rsidRPr="00900083">
              <w:rPr>
                <w:rFonts w:ascii="仿宋_GB2312" w:eastAsia="仿宋_GB2312" w:hAnsi="宋体" w:cs="宋体"/>
                <w:kern w:val="0"/>
                <w:sz w:val="28"/>
                <w:szCs w:val="28"/>
              </w:rPr>
              <w:t>CHb</w:t>
            </w:r>
            <w:r w:rsidRPr="00900083">
              <w:rPr>
                <w:rFonts w:ascii="仿宋_GB2312" w:eastAsia="仿宋_GB2312" w:hAnsi="宋体" w:cs="宋体" w:hint="eastAsia"/>
                <w:kern w:val="0"/>
                <w:sz w:val="28"/>
                <w:szCs w:val="28"/>
              </w:rPr>
              <w:t>测量范围</w:t>
            </w:r>
            <w:r w:rsidRPr="00900083">
              <w:rPr>
                <w:rFonts w:ascii="仿宋_GB2312" w:eastAsia="仿宋_GB2312" w:hAnsi="宋体" w:cs="宋体"/>
                <w:kern w:val="0"/>
                <w:sz w:val="28"/>
                <w:szCs w:val="28"/>
              </w:rPr>
              <w:t>及精度</w:t>
            </w:r>
            <w:r w:rsidRPr="00900083">
              <w:rPr>
                <w:rFonts w:ascii="仿宋_GB2312" w:eastAsia="仿宋_GB2312" w:hAnsi="宋体" w:cs="宋体" w:hint="eastAsia"/>
                <w:kern w:val="0"/>
                <w:sz w:val="28"/>
                <w:szCs w:val="28"/>
              </w:rPr>
              <w:t>：≥-30</w:t>
            </w:r>
            <w:r w:rsidR="002E5A3A">
              <w:rPr>
                <w:rFonts w:ascii="仿宋_GB2312" w:eastAsia="仿宋_GB2312" w:hAnsi="宋体" w:cs="宋体" w:hint="eastAsia"/>
                <w:kern w:val="0"/>
                <w:sz w:val="28"/>
                <w:szCs w:val="28"/>
              </w:rPr>
              <w:t>-</w:t>
            </w:r>
            <w:r w:rsidRPr="00900083">
              <w:rPr>
                <w:rFonts w:ascii="仿宋_GB2312" w:eastAsia="仿宋_GB2312" w:hAnsi="宋体" w:cs="宋体" w:hint="eastAsia"/>
                <w:kern w:val="0"/>
                <w:sz w:val="28"/>
                <w:szCs w:val="28"/>
              </w:rPr>
              <w:t>30μmol/L，误差≤±</w:t>
            </w:r>
            <w:r w:rsidRPr="00900083">
              <w:rPr>
                <w:rFonts w:ascii="仿宋_GB2312" w:eastAsia="仿宋_GB2312" w:hAnsi="宋体" w:cs="宋体"/>
                <w:kern w:val="0"/>
                <w:sz w:val="28"/>
                <w:szCs w:val="28"/>
              </w:rPr>
              <w:t>3(</w:t>
            </w:r>
            <w:r w:rsidRPr="00900083">
              <w:rPr>
                <w:rFonts w:ascii="仿宋_GB2312" w:eastAsia="仿宋_GB2312" w:hAnsi="宋体" w:cs="宋体"/>
                <w:kern w:val="0"/>
                <w:sz w:val="28"/>
                <w:szCs w:val="28"/>
              </w:rPr>
              <w:t>μ</w:t>
            </w:r>
            <w:r w:rsidRPr="00900083">
              <w:rPr>
                <w:rFonts w:ascii="仿宋_GB2312" w:eastAsia="仿宋_GB2312" w:hAnsi="宋体" w:cs="宋体" w:hint="eastAsia"/>
                <w:kern w:val="0"/>
                <w:sz w:val="28"/>
                <w:szCs w:val="28"/>
              </w:rPr>
              <w:t>mol/L)</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2E5A3A">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kern w:val="0"/>
                <w:sz w:val="28"/>
                <w:szCs w:val="28"/>
              </w:rPr>
              <w:t>Δ</w:t>
            </w:r>
            <w:r w:rsidRPr="00900083">
              <w:rPr>
                <w:rFonts w:ascii="仿宋_GB2312" w:eastAsia="仿宋_GB2312" w:hAnsi="宋体" w:cs="宋体"/>
                <w:kern w:val="0"/>
                <w:sz w:val="28"/>
                <w:szCs w:val="28"/>
              </w:rPr>
              <w:t>CtHb</w:t>
            </w:r>
            <w:r w:rsidRPr="00900083">
              <w:rPr>
                <w:rFonts w:ascii="仿宋_GB2312" w:eastAsia="仿宋_GB2312" w:hAnsi="宋体" w:cs="宋体" w:hint="eastAsia"/>
                <w:kern w:val="0"/>
                <w:sz w:val="28"/>
                <w:szCs w:val="28"/>
              </w:rPr>
              <w:t>测量范围</w:t>
            </w:r>
            <w:r w:rsidRPr="00900083">
              <w:rPr>
                <w:rFonts w:ascii="仿宋_GB2312" w:eastAsia="仿宋_GB2312" w:hAnsi="宋体" w:cs="宋体"/>
                <w:kern w:val="0"/>
                <w:sz w:val="28"/>
                <w:szCs w:val="28"/>
              </w:rPr>
              <w:t>及精度</w:t>
            </w:r>
            <w:r w:rsidRPr="00900083">
              <w:rPr>
                <w:rFonts w:ascii="仿宋_GB2312" w:eastAsia="仿宋_GB2312" w:hAnsi="宋体" w:cs="宋体" w:hint="eastAsia"/>
                <w:kern w:val="0"/>
                <w:sz w:val="28"/>
                <w:szCs w:val="28"/>
              </w:rPr>
              <w:t>：≥-30</w:t>
            </w:r>
            <w:r w:rsidR="002E5A3A">
              <w:rPr>
                <w:rFonts w:ascii="仿宋_GB2312" w:eastAsia="仿宋_GB2312" w:hAnsi="宋体" w:cs="宋体" w:hint="eastAsia"/>
                <w:kern w:val="0"/>
                <w:sz w:val="28"/>
                <w:szCs w:val="28"/>
              </w:rPr>
              <w:t>-</w:t>
            </w:r>
            <w:r w:rsidRPr="00900083">
              <w:rPr>
                <w:rFonts w:ascii="仿宋_GB2312" w:eastAsia="仿宋_GB2312" w:hAnsi="宋体" w:cs="宋体" w:hint="eastAsia"/>
                <w:kern w:val="0"/>
                <w:sz w:val="28"/>
                <w:szCs w:val="28"/>
              </w:rPr>
              <w:t>30μmol/L，误差≤±</w:t>
            </w:r>
            <w:r w:rsidRPr="00900083">
              <w:rPr>
                <w:rFonts w:ascii="仿宋_GB2312" w:eastAsia="仿宋_GB2312" w:hAnsi="宋体" w:cs="宋体"/>
                <w:kern w:val="0"/>
                <w:sz w:val="28"/>
                <w:szCs w:val="28"/>
              </w:rPr>
              <w:t>3(</w:t>
            </w:r>
            <w:r w:rsidRPr="00900083">
              <w:rPr>
                <w:rFonts w:ascii="仿宋_GB2312" w:eastAsia="仿宋_GB2312" w:hAnsi="宋体" w:cs="宋体"/>
                <w:kern w:val="0"/>
                <w:sz w:val="28"/>
                <w:szCs w:val="28"/>
              </w:rPr>
              <w:t>μ</w:t>
            </w:r>
            <w:r w:rsidRPr="00900083">
              <w:rPr>
                <w:rFonts w:ascii="仿宋_GB2312" w:eastAsia="仿宋_GB2312" w:hAnsi="宋体" w:cs="宋体" w:hint="eastAsia"/>
                <w:kern w:val="0"/>
                <w:sz w:val="28"/>
                <w:szCs w:val="28"/>
              </w:rPr>
              <w:t>mol/L)</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A62C1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996243">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显示主机显示通道数≥4个，≥2个测试主机，每个测试主机监测通道数≥2个</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A62C1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996243" w:rsidTr="00722C0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96243" w:rsidRDefault="00996243" w:rsidP="009D31B5">
            <w:pPr>
              <w:widowControl/>
              <w:adjustRightInd w:val="0"/>
              <w:snapToGrid w:val="0"/>
              <w:spacing w:line="240" w:lineRule="atLeast"/>
              <w:jc w:val="center"/>
              <w:rPr>
                <w:rFonts w:ascii="仿宋_GB2312" w:eastAsia="仿宋_GB2312" w:hAnsi="宋体" w:cs="宋体" w:hint="eastAsia"/>
                <w:b/>
                <w:bCs/>
                <w:kern w:val="0"/>
                <w:sz w:val="28"/>
                <w:szCs w:val="28"/>
              </w:rPr>
            </w:pPr>
            <w:r>
              <w:rPr>
                <w:rFonts w:ascii="仿宋_GB2312" w:eastAsia="仿宋_GB2312" w:hAnsi="宋体" w:cs="宋体" w:hint="eastAsia"/>
                <w:b/>
                <w:bCs/>
                <w:kern w:val="0"/>
                <w:sz w:val="28"/>
                <w:szCs w:val="28"/>
              </w:rPr>
              <w:t>＃</w:t>
            </w:r>
            <w:r w:rsidR="009F1F7C" w:rsidRPr="00900083">
              <w:rPr>
                <w:rFonts w:ascii="仿宋_GB2312" w:eastAsia="仿宋_GB2312" w:hAnsi="宋体" w:cs="宋体" w:hint="eastAsia"/>
                <w:kern w:val="0"/>
                <w:sz w:val="28"/>
                <w:szCs w:val="28"/>
              </w:rPr>
              <w:t>17</w:t>
            </w:r>
          </w:p>
        </w:tc>
        <w:tc>
          <w:tcPr>
            <w:tcW w:w="9498" w:type="dxa"/>
            <w:gridSpan w:val="4"/>
            <w:tcBorders>
              <w:top w:val="nil"/>
              <w:left w:val="nil"/>
              <w:bottom w:val="single" w:sz="8" w:space="0" w:color="008000"/>
              <w:right w:val="single" w:sz="8" w:space="0" w:color="008000"/>
            </w:tcBorders>
            <w:shd w:val="clear" w:color="auto" w:fill="auto"/>
          </w:tcPr>
          <w:p w:rsidR="00996243" w:rsidRPr="00900083" w:rsidRDefault="00996243" w:rsidP="00C33D60">
            <w:pPr>
              <w:widowControl/>
              <w:adjustRightInd w:val="0"/>
              <w:snapToGrid w:val="0"/>
              <w:spacing w:line="240" w:lineRule="atLeast"/>
              <w:jc w:val="left"/>
              <w:rPr>
                <w:rFonts w:ascii="仿宋_GB2312" w:eastAsia="仿宋_GB2312" w:hAnsi="宋体" w:cs="宋体" w:hint="eastAsia"/>
                <w:kern w:val="0"/>
                <w:sz w:val="28"/>
                <w:szCs w:val="28"/>
              </w:rPr>
            </w:pPr>
            <w:r w:rsidRPr="00900083">
              <w:rPr>
                <w:rFonts w:ascii="仿宋_GB2312" w:eastAsia="仿宋_GB2312" w:hAnsi="宋体" w:cs="宋体"/>
                <w:kern w:val="0"/>
                <w:sz w:val="28"/>
                <w:szCs w:val="28"/>
              </w:rPr>
              <w:t>同时监测</w:t>
            </w:r>
            <w:r w:rsidR="00C33D60" w:rsidRPr="00900083">
              <w:rPr>
                <w:rFonts w:ascii="仿宋_GB2312" w:eastAsia="仿宋_GB2312" w:hAnsi="宋体" w:cs="宋体"/>
                <w:kern w:val="0"/>
                <w:sz w:val="28"/>
                <w:szCs w:val="28"/>
              </w:rPr>
              <w:t>部位</w:t>
            </w:r>
            <w:r w:rsidRPr="00900083">
              <w:rPr>
                <w:rFonts w:ascii="仿宋_GB2312" w:eastAsia="仿宋_GB2312" w:hAnsi="宋体" w:cs="宋体" w:hint="eastAsia"/>
                <w:kern w:val="0"/>
                <w:sz w:val="28"/>
                <w:szCs w:val="28"/>
              </w:rPr>
              <w:t>≥</w:t>
            </w:r>
            <w:r w:rsidRPr="00900083">
              <w:rPr>
                <w:rFonts w:ascii="仿宋_GB2312" w:eastAsia="仿宋_GB2312" w:hAnsi="宋体" w:cs="宋体"/>
                <w:kern w:val="0"/>
                <w:sz w:val="28"/>
                <w:szCs w:val="28"/>
              </w:rPr>
              <w:t>4个</w:t>
            </w:r>
          </w:p>
        </w:tc>
        <w:tc>
          <w:tcPr>
            <w:tcW w:w="826" w:type="dxa"/>
            <w:tcBorders>
              <w:top w:val="nil"/>
              <w:left w:val="nil"/>
              <w:bottom w:val="single" w:sz="8" w:space="0" w:color="008000"/>
              <w:right w:val="single" w:sz="8" w:space="0" w:color="008000"/>
            </w:tcBorders>
            <w:shd w:val="clear" w:color="auto" w:fill="auto"/>
          </w:tcPr>
          <w:p w:rsidR="00996243" w:rsidRPr="00996243" w:rsidRDefault="00996243" w:rsidP="00996243">
            <w:pPr>
              <w:widowControl/>
              <w:adjustRightInd w:val="0"/>
              <w:snapToGrid w:val="0"/>
              <w:spacing w:line="240" w:lineRule="atLeast"/>
              <w:jc w:val="center"/>
              <w:rPr>
                <w:rFonts w:ascii="仿宋_GB2312" w:eastAsia="仿宋_GB2312" w:hAnsi="宋体" w:cs="宋体"/>
                <w:kern w:val="0"/>
                <w:sz w:val="28"/>
                <w:szCs w:val="28"/>
              </w:rPr>
            </w:pPr>
            <w:r w:rsidRPr="003C6018">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5B5601" w:rsidP="009F1F7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w:t>
            </w:r>
            <w:r w:rsidR="009F1F7C" w:rsidRPr="00900083">
              <w:rPr>
                <w:rFonts w:ascii="仿宋_GB2312" w:eastAsia="仿宋_GB2312" w:hAnsi="宋体" w:cs="宋体" w:hint="eastAsia"/>
                <w:kern w:val="0"/>
                <w:sz w:val="28"/>
                <w:szCs w:val="28"/>
              </w:rPr>
              <w:t>18</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探头适用于：成人、儿童、新生儿、早产儿</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D067B">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9F1F7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19</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测量过程中可设置Mark点，且可对mark点进行定义，事件按照应用场景分为≥5个类别，每个类别有不少于</w:t>
            </w:r>
            <w:r w:rsidRPr="00900083">
              <w:rPr>
                <w:rFonts w:ascii="仿宋_GB2312" w:eastAsia="仿宋_GB2312" w:hAnsi="宋体" w:cs="宋体"/>
                <w:kern w:val="0"/>
                <w:sz w:val="28"/>
                <w:szCs w:val="28"/>
              </w:rPr>
              <w:t>50</w:t>
            </w:r>
            <w:r w:rsidRPr="00900083">
              <w:rPr>
                <w:rFonts w:ascii="仿宋_GB2312" w:eastAsia="仿宋_GB2312" w:hAnsi="宋体" w:cs="宋体" w:hint="eastAsia"/>
                <w:kern w:val="0"/>
                <w:sz w:val="28"/>
                <w:szCs w:val="28"/>
              </w:rPr>
              <w:t>种可选项</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D067B">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9F1F7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20</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E57DF1" w:rsidP="00725EF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用户</w:t>
            </w:r>
            <w:r w:rsidR="00725EFC" w:rsidRPr="00900083">
              <w:rPr>
                <w:rFonts w:ascii="仿宋_GB2312" w:eastAsia="仿宋_GB2312" w:hAnsi="宋体" w:cs="宋体" w:hint="eastAsia"/>
                <w:kern w:val="0"/>
                <w:sz w:val="28"/>
                <w:szCs w:val="28"/>
              </w:rPr>
              <w:t>在测量状态或非测量状态下回顾本次测量过程中任意时间点的数据和趋势曲线，具有“波形静态回顾”、“波形动态回顾”以及“数据表格回顾”三种回顾数据的模式</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D067B">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9F1F7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21</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历史回顾功能，选择性导出所需的测量数</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D067B">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9F1F7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22</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操作方式：电容触摸屏+快捷键</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D067B">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9F1F7C" w:rsidP="009D31B5">
            <w:pPr>
              <w:widowControl/>
              <w:adjustRightInd w:val="0"/>
              <w:snapToGrid w:val="0"/>
              <w:spacing w:line="240" w:lineRule="atLeast"/>
              <w:jc w:val="center"/>
              <w:rPr>
                <w:rFonts w:ascii="仿宋_GB2312" w:eastAsia="仿宋_GB2312" w:hAnsi="宋体" w:cs="宋体"/>
                <w:kern w:val="0"/>
                <w:sz w:val="28"/>
                <w:szCs w:val="28"/>
              </w:rPr>
            </w:pPr>
            <w:r w:rsidRPr="009F1F7C">
              <w:rPr>
                <w:rFonts w:ascii="仿宋_GB2312" w:eastAsia="仿宋_GB2312" w:hAnsi="宋体" w:cs="宋体" w:hint="eastAsia"/>
                <w:kern w:val="0"/>
                <w:sz w:val="28"/>
                <w:szCs w:val="28"/>
              </w:rPr>
              <w:t>＃23</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E57DF1">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备用电源：内置可充电锂电池，电池工作时间</w:t>
            </w:r>
            <w:r w:rsidR="00E57DF1">
              <w:rPr>
                <w:rFonts w:ascii="仿宋_GB2312" w:eastAsia="仿宋_GB2312" w:hAnsi="宋体" w:cs="宋体" w:hint="eastAsia"/>
                <w:kern w:val="0"/>
                <w:sz w:val="28"/>
                <w:szCs w:val="28"/>
              </w:rPr>
              <w:t>≥</w:t>
            </w:r>
            <w:r w:rsidRPr="00900083">
              <w:rPr>
                <w:rFonts w:ascii="仿宋_GB2312" w:eastAsia="仿宋_GB2312" w:hAnsi="宋体" w:cs="宋体" w:hint="eastAsia"/>
                <w:kern w:val="0"/>
                <w:sz w:val="28"/>
                <w:szCs w:val="28"/>
              </w:rPr>
              <w:t>2小时</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D067B">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lastRenderedPageBreak/>
              <w:t>23</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725EFC">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监测部位包括脑部、脸部、手臂、肩部、腹部、腿、脚底等部位</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07450">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24</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07395F">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单通道停止功能</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07450">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25</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07395F">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中途增加或减少测量通道功能</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07450">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26</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07395F">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截图功能</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07450">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27</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07395F">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录视频功能</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07450">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28</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07395F">
            <w:pPr>
              <w:widowControl/>
              <w:adjustRightInd w:val="0"/>
              <w:snapToGrid w:val="0"/>
              <w:spacing w:line="240" w:lineRule="atLeast"/>
              <w:jc w:val="left"/>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数据接口</w:t>
            </w:r>
            <w:r w:rsidR="007C2ED3">
              <w:rPr>
                <w:rFonts w:ascii="仿宋_GB2312" w:eastAsia="仿宋_GB2312" w:hAnsi="宋体" w:cs="宋体" w:hint="eastAsia"/>
                <w:kern w:val="0"/>
                <w:sz w:val="28"/>
                <w:szCs w:val="28"/>
              </w:rPr>
              <w:t>：</w:t>
            </w:r>
            <w:r w:rsidR="00F227E6">
              <w:rPr>
                <w:rFonts w:ascii="仿宋_GB2312" w:eastAsia="仿宋_GB2312" w:hAnsi="宋体" w:cs="宋体" w:hint="eastAsia"/>
                <w:kern w:val="0"/>
                <w:sz w:val="28"/>
                <w:szCs w:val="28"/>
              </w:rPr>
              <w:t>至少包括</w:t>
            </w:r>
            <w:r w:rsidRPr="00900083">
              <w:rPr>
                <w:rFonts w:ascii="仿宋_GB2312" w:eastAsia="仿宋_GB2312" w:hAnsi="宋体" w:cs="宋体" w:hint="eastAsia"/>
                <w:kern w:val="0"/>
                <w:sz w:val="28"/>
                <w:szCs w:val="28"/>
              </w:rPr>
              <w:t>USB×</w:t>
            </w:r>
            <w:r w:rsidRPr="00900083">
              <w:rPr>
                <w:rFonts w:ascii="仿宋_GB2312" w:eastAsia="仿宋_GB2312" w:hAnsi="宋体" w:cs="宋体"/>
                <w:kern w:val="0"/>
                <w:sz w:val="28"/>
                <w:szCs w:val="28"/>
              </w:rPr>
              <w:t>1</w:t>
            </w:r>
            <w:r w:rsidRPr="00900083">
              <w:rPr>
                <w:rFonts w:ascii="仿宋_GB2312" w:eastAsia="仿宋_GB2312" w:hAnsi="宋体" w:cs="宋体" w:hint="eastAsia"/>
                <w:kern w:val="0"/>
                <w:sz w:val="28"/>
                <w:szCs w:val="28"/>
              </w:rPr>
              <w:t>；RS232串口×1；RJ-45网口×</w:t>
            </w:r>
            <w:r w:rsidRPr="00900083">
              <w:rPr>
                <w:rFonts w:ascii="仿宋_GB2312" w:eastAsia="仿宋_GB2312" w:hAnsi="宋体" w:cs="宋体"/>
                <w:kern w:val="0"/>
                <w:sz w:val="28"/>
                <w:szCs w:val="28"/>
              </w:rPr>
              <w:t>1</w:t>
            </w:r>
            <w:r w:rsidRPr="00900083">
              <w:rPr>
                <w:rFonts w:ascii="仿宋_GB2312" w:eastAsia="仿宋_GB2312" w:hAnsi="宋体" w:cs="宋体" w:hint="eastAsia"/>
                <w:kern w:val="0"/>
                <w:sz w:val="28"/>
                <w:szCs w:val="28"/>
              </w:rPr>
              <w:t>；HDMI×1；VGA×1</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07450">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9D698F"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25EFC" w:rsidRPr="00900083">
              <w:rPr>
                <w:rFonts w:ascii="仿宋_GB2312" w:eastAsia="仿宋_GB2312" w:hAnsi="宋体" w:cs="宋体" w:hint="eastAsia"/>
                <w:kern w:val="0"/>
                <w:sz w:val="28"/>
                <w:szCs w:val="28"/>
              </w:rPr>
              <w:t>29</w:t>
            </w:r>
          </w:p>
        </w:tc>
        <w:tc>
          <w:tcPr>
            <w:tcW w:w="9498" w:type="dxa"/>
            <w:gridSpan w:val="4"/>
            <w:tcBorders>
              <w:top w:val="nil"/>
              <w:left w:val="nil"/>
              <w:bottom w:val="single" w:sz="8" w:space="0" w:color="008000"/>
              <w:right w:val="single" w:sz="8" w:space="0" w:color="008000"/>
            </w:tcBorders>
            <w:shd w:val="clear" w:color="auto" w:fill="auto"/>
          </w:tcPr>
          <w:p w:rsidR="00725EFC" w:rsidRPr="00900083" w:rsidRDefault="00725EFC" w:rsidP="004E0184">
            <w:pPr>
              <w:adjustRightInd w:val="0"/>
              <w:snapToGrid w:val="0"/>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提供</w:t>
            </w:r>
            <w:r w:rsidR="004E0184">
              <w:rPr>
                <w:rFonts w:ascii="仿宋_GB2312" w:eastAsia="仿宋_GB2312" w:hAnsi="宋体" w:cs="宋体" w:hint="eastAsia"/>
                <w:kern w:val="0"/>
                <w:sz w:val="28"/>
                <w:szCs w:val="28"/>
              </w:rPr>
              <w:t>各种规格型号血氧探头长期供应价格及医疗器械注册证</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rsidP="007D067B">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30</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Pr="00900083" w:rsidRDefault="00725EFC" w:rsidP="009169B1">
            <w:pPr>
              <w:widowControl/>
              <w:adjustRightInd w:val="0"/>
              <w:snapToGrid w:val="0"/>
              <w:jc w:val="left"/>
              <w:rPr>
                <w:rFonts w:ascii="仿宋_GB2312" w:eastAsia="仿宋_GB2312" w:hAnsi="宋体" w:cs="宋体"/>
                <w:bCs/>
                <w:kern w:val="0"/>
                <w:sz w:val="28"/>
                <w:szCs w:val="28"/>
              </w:rPr>
            </w:pPr>
            <w:r w:rsidRPr="00900083">
              <w:rPr>
                <w:rFonts w:ascii="仿宋_GB2312" w:eastAsia="仿宋_GB2312" w:hAnsi="宋体" w:cs="宋体" w:hint="eastAsia"/>
                <w:bCs/>
                <w:kern w:val="0"/>
                <w:sz w:val="28"/>
                <w:szCs w:val="28"/>
              </w:rPr>
              <w:t>提供详细配置清单及分项报价(含名称、规格、型号、数量、单价)</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Pr="00900083" w:rsidRDefault="00725EFC" w:rsidP="009D31B5">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31</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Pr="00900083" w:rsidRDefault="00725EFC" w:rsidP="009169B1">
            <w:pPr>
              <w:widowControl/>
              <w:adjustRightInd w:val="0"/>
              <w:snapToGrid w:val="0"/>
              <w:jc w:val="left"/>
              <w:rPr>
                <w:rFonts w:ascii="仿宋_GB2312" w:eastAsia="仿宋_GB2312" w:hAnsi="宋体" w:cs="宋体"/>
                <w:bCs/>
                <w:kern w:val="0"/>
                <w:sz w:val="28"/>
                <w:szCs w:val="28"/>
              </w:rPr>
            </w:pPr>
            <w:r w:rsidRPr="00900083">
              <w:rPr>
                <w:rFonts w:ascii="仿宋_GB2312" w:eastAsia="仿宋_GB2312" w:hAnsi="宋体" w:cs="宋体" w:hint="eastAsia"/>
                <w:bCs/>
                <w:kern w:val="0"/>
                <w:sz w:val="28"/>
                <w:szCs w:val="28"/>
              </w:rPr>
              <w:t>提供设备附件及各类配件详细报价（含名称、规格、型号、数量、单价)</w:t>
            </w:r>
          </w:p>
        </w:tc>
        <w:tc>
          <w:tcPr>
            <w:tcW w:w="826" w:type="dxa"/>
            <w:tcBorders>
              <w:top w:val="nil"/>
              <w:left w:val="nil"/>
              <w:bottom w:val="single" w:sz="8" w:space="0" w:color="008000"/>
              <w:right w:val="single" w:sz="8" w:space="0" w:color="008000"/>
            </w:tcBorders>
            <w:shd w:val="clear" w:color="auto" w:fill="auto"/>
            <w:vAlign w:val="center"/>
          </w:tcPr>
          <w:p w:rsidR="00725EFC" w:rsidRPr="00900083" w:rsidRDefault="00725EFC">
            <w:pPr>
              <w:widowControl/>
              <w:adjustRightInd w:val="0"/>
              <w:snapToGrid w:val="0"/>
              <w:spacing w:line="240" w:lineRule="atLeast"/>
              <w:jc w:val="center"/>
              <w:rPr>
                <w:rFonts w:ascii="仿宋_GB2312" w:eastAsia="仿宋_GB2312" w:hAnsi="宋体" w:cs="宋体"/>
                <w:kern w:val="0"/>
                <w:sz w:val="28"/>
                <w:szCs w:val="28"/>
              </w:rPr>
            </w:pPr>
            <w:r w:rsidRPr="00900083">
              <w:rPr>
                <w:rFonts w:ascii="仿宋_GB2312" w:eastAsia="仿宋_GB2312" w:hAnsi="宋体" w:cs="宋体" w:hint="eastAsia"/>
                <w:kern w:val="0"/>
                <w:sz w:val="28"/>
                <w:szCs w:val="28"/>
              </w:rPr>
              <w:t>具备</w:t>
            </w:r>
          </w:p>
        </w:tc>
      </w:tr>
      <w:tr w:rsidR="00725EFC" w:rsidTr="00900083">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26" w:type="dxa"/>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p>
        </w:tc>
      </w:tr>
      <w:tr w:rsidR="00725EFC" w:rsidTr="00900083">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26" w:type="dxa"/>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5EFC" w:rsidTr="00900083">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26" w:type="dxa"/>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5EFC" w:rsidTr="00900083">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26" w:type="dxa"/>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5EFC" w:rsidTr="00900083">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26" w:type="dxa"/>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5EFC" w:rsidTr="00900083">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725EFC" w:rsidRPr="003538C3" w:rsidRDefault="00485BAA">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725EFC" w:rsidRPr="003538C3">
              <w:rPr>
                <w:rFonts w:ascii="仿宋_GB2312" w:eastAsia="仿宋_GB2312" w:hAnsi="宋体" w:cs="宋体" w:hint="eastAsia"/>
                <w:color w:val="FF0000"/>
                <w:kern w:val="0"/>
                <w:sz w:val="28"/>
                <w:szCs w:val="28"/>
              </w:rPr>
              <w:t>合同签订后30日内</w:t>
            </w:r>
          </w:p>
        </w:tc>
        <w:tc>
          <w:tcPr>
            <w:tcW w:w="826" w:type="dxa"/>
            <w:tcBorders>
              <w:top w:val="nil"/>
              <w:left w:val="nil"/>
              <w:bottom w:val="single" w:sz="8" w:space="0" w:color="008000"/>
              <w:right w:val="single" w:sz="8" w:space="0" w:color="008000"/>
            </w:tcBorders>
            <w:shd w:val="clear" w:color="auto" w:fill="auto"/>
            <w:vAlign w:val="center"/>
          </w:tcPr>
          <w:p w:rsidR="00725EFC" w:rsidRDefault="00725EF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25EFC" w:rsidTr="00900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725EFC" w:rsidRDefault="00725EF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725EFC" w:rsidRDefault="00725EF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725EFC" w:rsidRDefault="00725EF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49" w:type="dxa"/>
            <w:gridSpan w:val="2"/>
            <w:vAlign w:val="bottom"/>
          </w:tcPr>
          <w:p w:rsidR="00725EFC" w:rsidRDefault="00725EF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725EFC" w:rsidTr="00900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725EFC" w:rsidRDefault="00725EF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725EFC" w:rsidRDefault="00725EF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725EFC" w:rsidRDefault="00725EFC">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49" w:type="dxa"/>
            <w:gridSpan w:val="2"/>
            <w:vAlign w:val="bottom"/>
          </w:tcPr>
          <w:p w:rsidR="00725EFC" w:rsidRDefault="00725EFC">
            <w:pPr>
              <w:adjustRightInd w:val="0"/>
              <w:snapToGrid w:val="0"/>
              <w:spacing w:line="240" w:lineRule="atLeast"/>
              <w:jc w:val="right"/>
              <w:rPr>
                <w:rFonts w:ascii="仿宋_GB2312" w:eastAsia="仿宋_GB2312"/>
                <w:b/>
                <w:sz w:val="20"/>
                <w:szCs w:val="28"/>
              </w:rPr>
            </w:pPr>
          </w:p>
          <w:p w:rsidR="00725EFC" w:rsidRDefault="00725EFC">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E19" w:rsidRDefault="00943E19" w:rsidP="00863368">
      <w:r>
        <w:separator/>
      </w:r>
    </w:p>
  </w:endnote>
  <w:endnote w:type="continuationSeparator" w:id="1">
    <w:p w:rsidR="00943E19" w:rsidRDefault="00943E19"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E19" w:rsidRDefault="00943E19" w:rsidP="00863368">
      <w:r>
        <w:separator/>
      </w:r>
    </w:p>
  </w:footnote>
  <w:footnote w:type="continuationSeparator" w:id="1">
    <w:p w:rsidR="00943E19" w:rsidRDefault="00943E19"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0000003"/>
    <w:multiLevelType w:val="hybridMultilevel"/>
    <w:tmpl w:val="29EA6A2A"/>
    <w:lvl w:ilvl="0" w:tplc="9450467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37318"/>
    <w:rsid w:val="000425C5"/>
    <w:rsid w:val="0004481A"/>
    <w:rsid w:val="0005014D"/>
    <w:rsid w:val="00057863"/>
    <w:rsid w:val="000607E2"/>
    <w:rsid w:val="000645E0"/>
    <w:rsid w:val="00065BF7"/>
    <w:rsid w:val="00070C75"/>
    <w:rsid w:val="00074025"/>
    <w:rsid w:val="00080C8F"/>
    <w:rsid w:val="00080CF6"/>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276E7"/>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1F2C"/>
    <w:rsid w:val="002B37FE"/>
    <w:rsid w:val="002B3DE3"/>
    <w:rsid w:val="002B5702"/>
    <w:rsid w:val="002C7E63"/>
    <w:rsid w:val="002D24B5"/>
    <w:rsid w:val="002D3179"/>
    <w:rsid w:val="002D527A"/>
    <w:rsid w:val="002D7739"/>
    <w:rsid w:val="002E0512"/>
    <w:rsid w:val="002E0E7B"/>
    <w:rsid w:val="002E5A3A"/>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64131"/>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1A78"/>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778EC"/>
    <w:rsid w:val="00480FC6"/>
    <w:rsid w:val="004840AB"/>
    <w:rsid w:val="00485BAA"/>
    <w:rsid w:val="00491BB9"/>
    <w:rsid w:val="00493121"/>
    <w:rsid w:val="004A021E"/>
    <w:rsid w:val="004A45E8"/>
    <w:rsid w:val="004A68A8"/>
    <w:rsid w:val="004A6D82"/>
    <w:rsid w:val="004A7A40"/>
    <w:rsid w:val="004B5DD4"/>
    <w:rsid w:val="004C54BB"/>
    <w:rsid w:val="004C5B77"/>
    <w:rsid w:val="004C7E9E"/>
    <w:rsid w:val="004D16A1"/>
    <w:rsid w:val="004D3F0E"/>
    <w:rsid w:val="004E0184"/>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601"/>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25EFC"/>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94AD8"/>
    <w:rsid w:val="007A1B2E"/>
    <w:rsid w:val="007A4409"/>
    <w:rsid w:val="007A554C"/>
    <w:rsid w:val="007B1234"/>
    <w:rsid w:val="007B26B8"/>
    <w:rsid w:val="007B644B"/>
    <w:rsid w:val="007B6D31"/>
    <w:rsid w:val="007C0823"/>
    <w:rsid w:val="007C2ED3"/>
    <w:rsid w:val="007C3C61"/>
    <w:rsid w:val="007D0BB2"/>
    <w:rsid w:val="007E2F44"/>
    <w:rsid w:val="007E4156"/>
    <w:rsid w:val="007F12C9"/>
    <w:rsid w:val="007F1C70"/>
    <w:rsid w:val="007F2FEA"/>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1C6"/>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00083"/>
    <w:rsid w:val="009123B7"/>
    <w:rsid w:val="009169B1"/>
    <w:rsid w:val="0091780B"/>
    <w:rsid w:val="00921614"/>
    <w:rsid w:val="00926E2B"/>
    <w:rsid w:val="00927E20"/>
    <w:rsid w:val="00930208"/>
    <w:rsid w:val="00931942"/>
    <w:rsid w:val="00936D23"/>
    <w:rsid w:val="00936F7F"/>
    <w:rsid w:val="0094132C"/>
    <w:rsid w:val="00943E19"/>
    <w:rsid w:val="00950190"/>
    <w:rsid w:val="009505D1"/>
    <w:rsid w:val="00950617"/>
    <w:rsid w:val="009543FC"/>
    <w:rsid w:val="00962380"/>
    <w:rsid w:val="0097314B"/>
    <w:rsid w:val="00975232"/>
    <w:rsid w:val="00976B8E"/>
    <w:rsid w:val="00983455"/>
    <w:rsid w:val="00996243"/>
    <w:rsid w:val="009A3EA5"/>
    <w:rsid w:val="009A6166"/>
    <w:rsid w:val="009A70F1"/>
    <w:rsid w:val="009B0B82"/>
    <w:rsid w:val="009B4CC0"/>
    <w:rsid w:val="009C057E"/>
    <w:rsid w:val="009C4459"/>
    <w:rsid w:val="009C5094"/>
    <w:rsid w:val="009C51E7"/>
    <w:rsid w:val="009C75FC"/>
    <w:rsid w:val="009D698F"/>
    <w:rsid w:val="009D71CE"/>
    <w:rsid w:val="009E074B"/>
    <w:rsid w:val="009E71D2"/>
    <w:rsid w:val="009E7BBF"/>
    <w:rsid w:val="009F1F7C"/>
    <w:rsid w:val="009F7510"/>
    <w:rsid w:val="00A02FDA"/>
    <w:rsid w:val="00A10591"/>
    <w:rsid w:val="00A11322"/>
    <w:rsid w:val="00A1680C"/>
    <w:rsid w:val="00A16C02"/>
    <w:rsid w:val="00A226D8"/>
    <w:rsid w:val="00A32AA1"/>
    <w:rsid w:val="00A32B79"/>
    <w:rsid w:val="00A34596"/>
    <w:rsid w:val="00A426DB"/>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03F0"/>
    <w:rsid w:val="00B26506"/>
    <w:rsid w:val="00B37328"/>
    <w:rsid w:val="00B377F8"/>
    <w:rsid w:val="00B40560"/>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6EDA"/>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3D60"/>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2581"/>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6EB5"/>
    <w:rsid w:val="00E1737B"/>
    <w:rsid w:val="00E260A9"/>
    <w:rsid w:val="00E26931"/>
    <w:rsid w:val="00E33D8E"/>
    <w:rsid w:val="00E366A4"/>
    <w:rsid w:val="00E44019"/>
    <w:rsid w:val="00E45A69"/>
    <w:rsid w:val="00E466A8"/>
    <w:rsid w:val="00E470BF"/>
    <w:rsid w:val="00E57DF1"/>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E6D28"/>
    <w:rsid w:val="00EF34C6"/>
    <w:rsid w:val="00EF49F7"/>
    <w:rsid w:val="00EF602D"/>
    <w:rsid w:val="00F037EF"/>
    <w:rsid w:val="00F10760"/>
    <w:rsid w:val="00F14587"/>
    <w:rsid w:val="00F168C8"/>
    <w:rsid w:val="00F16E5B"/>
    <w:rsid w:val="00F227E6"/>
    <w:rsid w:val="00F2697B"/>
    <w:rsid w:val="00F26ACC"/>
    <w:rsid w:val="00F27AFD"/>
    <w:rsid w:val="00F3072A"/>
    <w:rsid w:val="00F3164A"/>
    <w:rsid w:val="00F31691"/>
    <w:rsid w:val="00F33270"/>
    <w:rsid w:val="00F334E9"/>
    <w:rsid w:val="00F363C1"/>
    <w:rsid w:val="00F36BBB"/>
    <w:rsid w:val="00F45AE7"/>
    <w:rsid w:val="00F50010"/>
    <w:rsid w:val="00F52114"/>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2612"/>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b/>
      <w:bCs/>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Normal Indent"/>
    <w:basedOn w:val="a"/>
    <w:qFormat/>
    <w:rsid w:val="00725EFC"/>
    <w:pPr>
      <w:ind w:firstLineChars="200" w:firstLine="420"/>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271</Words>
  <Characters>1551</Characters>
  <Application>Microsoft Office Word</Application>
  <DocSecurity>0</DocSecurity>
  <Lines>12</Lines>
  <Paragraphs>3</Paragraphs>
  <ScaleCrop>false</ScaleCrop>
  <Company>china</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32</cp:revision>
  <cp:lastPrinted>2021-01-22T01:22:00Z</cp:lastPrinted>
  <dcterms:created xsi:type="dcterms:W3CDTF">2021-02-27T02:12:00Z</dcterms:created>
  <dcterms:modified xsi:type="dcterms:W3CDTF">2021-10-19T01:49:00Z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