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56" w:type="dxa"/>
        <w:jc w:val="center"/>
        <w:tblLayout w:type="fixed"/>
        <w:tblLook w:val="04A0" w:firstRow="1" w:lastRow="0" w:firstColumn="1" w:lastColumn="0" w:noHBand="0" w:noVBand="1"/>
      </w:tblPr>
      <w:tblGrid>
        <w:gridCol w:w="825"/>
        <w:gridCol w:w="9781"/>
        <w:gridCol w:w="850"/>
      </w:tblGrid>
      <w:tr w:rsidR="00936D23" w:rsidTr="009C3CEC">
        <w:trPr>
          <w:trHeight w:val="495"/>
          <w:jc w:val="center"/>
        </w:trPr>
        <w:tc>
          <w:tcPr>
            <w:tcW w:w="11456" w:type="dxa"/>
            <w:gridSpan w:val="3"/>
            <w:tcBorders>
              <w:bottom w:val="single" w:sz="8" w:space="0" w:color="008000"/>
            </w:tcBorders>
            <w:shd w:val="clear" w:color="auto" w:fill="auto"/>
            <w:vAlign w:val="center"/>
          </w:tcPr>
          <w:p w:rsidR="00936D23" w:rsidRDefault="003E39F5">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医用降温</w:t>
            </w:r>
            <w:proofErr w:type="gramStart"/>
            <w:r>
              <w:rPr>
                <w:rFonts w:ascii="仿宋_GB2312" w:eastAsia="仿宋_GB2312" w:hAnsi="宋体" w:cs="宋体" w:hint="eastAsia"/>
                <w:b/>
                <w:bCs/>
                <w:color w:val="0000FF"/>
                <w:kern w:val="0"/>
                <w:sz w:val="28"/>
                <w:szCs w:val="28"/>
              </w:rPr>
              <w:t>毯</w:t>
            </w:r>
            <w:proofErr w:type="gramEnd"/>
          </w:p>
        </w:tc>
      </w:tr>
      <w:tr w:rsidR="00936D23"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781"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0"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C3CEC">
        <w:trPr>
          <w:trHeight w:val="35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781"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781"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0"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81"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0"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92A26"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781"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50" w:type="dxa"/>
            <w:tcBorders>
              <w:top w:val="nil"/>
              <w:left w:val="nil"/>
              <w:bottom w:val="single" w:sz="8" w:space="0" w:color="008000"/>
              <w:right w:val="single" w:sz="8" w:space="0" w:color="008000"/>
            </w:tcBorders>
            <w:shd w:val="clear" w:color="auto" w:fill="auto"/>
            <w:vAlign w:val="center"/>
          </w:tcPr>
          <w:p w:rsidR="00492A26" w:rsidRPr="00132495" w:rsidRDefault="00CE22C4"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r w:rsidR="00492A26" w:rsidRPr="00132495">
              <w:rPr>
                <w:rFonts w:ascii="仿宋_GB2312" w:eastAsia="仿宋_GB2312" w:hAnsi="宋体" w:cs="宋体" w:hint="eastAsia"/>
                <w:kern w:val="0"/>
                <w:sz w:val="28"/>
                <w:szCs w:val="28"/>
              </w:rPr>
              <w:t>台</w:t>
            </w:r>
          </w:p>
        </w:tc>
      </w:tr>
      <w:tr w:rsidR="00492A26"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781"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50"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1</w:t>
            </w:r>
          </w:p>
        </w:tc>
        <w:tc>
          <w:tcPr>
            <w:tcW w:w="9781" w:type="dxa"/>
            <w:tcBorders>
              <w:top w:val="nil"/>
              <w:left w:val="nil"/>
              <w:bottom w:val="single" w:sz="8" w:space="0" w:color="008000"/>
              <w:right w:val="single" w:sz="8" w:space="0" w:color="008000"/>
            </w:tcBorders>
            <w:shd w:val="clear" w:color="auto" w:fill="auto"/>
            <w:vAlign w:val="center"/>
          </w:tcPr>
          <w:p w:rsidR="00F5341C" w:rsidRPr="00F5341C" w:rsidRDefault="00FB6B5D" w:rsidP="00FB6B5D">
            <w:pPr>
              <w:widowControl/>
              <w:adjustRightInd w:val="0"/>
              <w:snapToGrid w:val="0"/>
              <w:spacing w:line="240" w:lineRule="atLeast"/>
              <w:jc w:val="left"/>
              <w:rPr>
                <w:rFonts w:ascii="仿宋_GB2312" w:eastAsia="仿宋_GB2312" w:hAnsi="宋体" w:cs="宋体"/>
                <w:kern w:val="0"/>
                <w:sz w:val="28"/>
                <w:szCs w:val="28"/>
              </w:rPr>
            </w:pPr>
            <w:r w:rsidRPr="00FB6B5D">
              <w:rPr>
                <w:rFonts w:ascii="仿宋_GB2312" w:eastAsia="仿宋_GB2312" w:hAnsi="宋体" w:cs="宋体" w:hint="eastAsia"/>
                <w:kern w:val="0"/>
                <w:sz w:val="28"/>
                <w:szCs w:val="28"/>
              </w:rPr>
              <w:t>用于心肺复苏，各种高热患者与颅脑损伤患者进行物理降温</w:t>
            </w:r>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2</w:t>
            </w:r>
          </w:p>
        </w:tc>
        <w:tc>
          <w:tcPr>
            <w:tcW w:w="9781" w:type="dxa"/>
            <w:tcBorders>
              <w:top w:val="nil"/>
              <w:left w:val="nil"/>
              <w:bottom w:val="single" w:sz="8" w:space="0" w:color="008000"/>
              <w:right w:val="single" w:sz="8" w:space="0" w:color="008000"/>
            </w:tcBorders>
            <w:shd w:val="clear" w:color="auto" w:fill="auto"/>
            <w:vAlign w:val="center"/>
          </w:tcPr>
          <w:p w:rsidR="00F5341C" w:rsidRPr="00F5341C" w:rsidRDefault="00FB6B5D" w:rsidP="009B4DC4">
            <w:pPr>
              <w:widowControl/>
              <w:adjustRightInd w:val="0"/>
              <w:snapToGrid w:val="0"/>
              <w:spacing w:line="240" w:lineRule="atLeast"/>
              <w:jc w:val="left"/>
              <w:rPr>
                <w:rFonts w:ascii="仿宋_GB2312" w:eastAsia="仿宋_GB2312" w:hAnsi="宋体" w:cs="宋体"/>
                <w:kern w:val="0"/>
                <w:sz w:val="28"/>
                <w:szCs w:val="28"/>
              </w:rPr>
            </w:pPr>
            <w:r w:rsidRPr="00FB6B5D">
              <w:rPr>
                <w:rFonts w:ascii="仿宋_GB2312" w:eastAsia="仿宋_GB2312" w:hAnsi="宋体" w:cs="宋体" w:hint="eastAsia"/>
                <w:kern w:val="0"/>
                <w:sz w:val="28"/>
                <w:szCs w:val="28"/>
              </w:rPr>
              <w:t>压缩机，制冷量≥</w:t>
            </w:r>
            <w:r w:rsidR="009B4DC4">
              <w:rPr>
                <w:rFonts w:ascii="仿宋_GB2312" w:eastAsia="仿宋_GB2312" w:hAnsi="宋体" w:cs="宋体" w:hint="eastAsia"/>
                <w:kern w:val="0"/>
                <w:sz w:val="28"/>
                <w:szCs w:val="28"/>
              </w:rPr>
              <w:t>1500</w:t>
            </w:r>
            <w:r w:rsidRPr="00FB6B5D">
              <w:rPr>
                <w:rFonts w:ascii="仿宋_GB2312" w:eastAsia="仿宋_GB2312" w:hAnsi="宋体" w:cs="宋体" w:hint="eastAsia"/>
                <w:kern w:val="0"/>
                <w:sz w:val="28"/>
                <w:szCs w:val="28"/>
              </w:rPr>
              <w:t xml:space="preserve"> 瓦</w:t>
            </w:r>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3</w:t>
            </w:r>
          </w:p>
        </w:tc>
        <w:tc>
          <w:tcPr>
            <w:tcW w:w="9781" w:type="dxa"/>
            <w:tcBorders>
              <w:top w:val="nil"/>
              <w:left w:val="nil"/>
              <w:bottom w:val="single" w:sz="8" w:space="0" w:color="008000"/>
              <w:right w:val="single" w:sz="8" w:space="0" w:color="008000"/>
            </w:tcBorders>
            <w:shd w:val="clear" w:color="auto" w:fill="auto"/>
            <w:vAlign w:val="center"/>
          </w:tcPr>
          <w:p w:rsidR="00F5341C" w:rsidRPr="00F5341C" w:rsidRDefault="009B4DC4" w:rsidP="009B4DC4">
            <w:pPr>
              <w:widowControl/>
              <w:adjustRightInd w:val="0"/>
              <w:snapToGrid w:val="0"/>
              <w:spacing w:line="240" w:lineRule="atLeast"/>
              <w:jc w:val="left"/>
              <w:rPr>
                <w:rFonts w:ascii="仿宋_GB2312" w:eastAsia="仿宋_GB2312" w:hAnsi="宋体" w:cs="宋体"/>
                <w:kern w:val="0"/>
                <w:sz w:val="28"/>
                <w:szCs w:val="28"/>
              </w:rPr>
            </w:pPr>
            <w:r w:rsidRPr="009B4DC4">
              <w:rPr>
                <w:rFonts w:ascii="仿宋_GB2312" w:eastAsia="仿宋_GB2312" w:hAnsi="宋体" w:cs="宋体" w:hint="eastAsia"/>
                <w:kern w:val="0"/>
                <w:sz w:val="28"/>
                <w:szCs w:val="28"/>
              </w:rPr>
              <w:t>一台主机可同时接驳</w:t>
            </w:r>
            <w:r>
              <w:rPr>
                <w:rFonts w:ascii="仿宋_GB2312" w:eastAsia="仿宋_GB2312" w:hAnsi="宋体" w:cs="宋体" w:hint="eastAsia"/>
                <w:kern w:val="0"/>
                <w:sz w:val="28"/>
                <w:szCs w:val="28"/>
              </w:rPr>
              <w:t>至少</w:t>
            </w:r>
            <w:r w:rsidRPr="009B4DC4">
              <w:rPr>
                <w:rFonts w:ascii="仿宋_GB2312" w:eastAsia="仿宋_GB2312" w:hAnsi="宋体" w:cs="宋体" w:hint="eastAsia"/>
                <w:kern w:val="0"/>
                <w:sz w:val="28"/>
                <w:szCs w:val="28"/>
              </w:rPr>
              <w:t>四个毯面，具备头</w:t>
            </w:r>
            <w:proofErr w:type="gramStart"/>
            <w:r w:rsidRPr="009B4DC4">
              <w:rPr>
                <w:rFonts w:ascii="仿宋_GB2312" w:eastAsia="仿宋_GB2312" w:hAnsi="宋体" w:cs="宋体" w:hint="eastAsia"/>
                <w:kern w:val="0"/>
                <w:sz w:val="28"/>
                <w:szCs w:val="28"/>
              </w:rPr>
              <w:t>毯</w:t>
            </w:r>
            <w:proofErr w:type="gramEnd"/>
            <w:r w:rsidRPr="009B4DC4">
              <w:rPr>
                <w:rFonts w:ascii="仿宋_GB2312" w:eastAsia="仿宋_GB2312" w:hAnsi="宋体" w:cs="宋体" w:hint="eastAsia"/>
                <w:kern w:val="0"/>
                <w:sz w:val="28"/>
                <w:szCs w:val="28"/>
              </w:rPr>
              <w:t>、躯干毯、股动脉毯</w:t>
            </w:r>
            <w:r>
              <w:rPr>
                <w:rFonts w:ascii="仿宋_GB2312" w:eastAsia="仿宋_GB2312" w:hAnsi="宋体" w:cs="宋体" w:hint="eastAsia"/>
                <w:kern w:val="0"/>
                <w:sz w:val="28"/>
                <w:szCs w:val="28"/>
              </w:rPr>
              <w:t>，</w:t>
            </w:r>
            <w:r w:rsidRPr="009B4DC4">
              <w:rPr>
                <w:rFonts w:ascii="仿宋_GB2312" w:eastAsia="仿宋_GB2312" w:hAnsi="宋体" w:cs="宋体" w:hint="eastAsia"/>
                <w:kern w:val="0"/>
                <w:sz w:val="28"/>
                <w:szCs w:val="28"/>
              </w:rPr>
              <w:t>毯面与患者体表接触面积达≥40%</w:t>
            </w:r>
            <w:r w:rsidRPr="00F5341C">
              <w:rPr>
                <w:rFonts w:ascii="仿宋_GB2312" w:eastAsia="仿宋_GB2312" w:hAnsi="宋体" w:cs="宋体"/>
                <w:kern w:val="0"/>
                <w:sz w:val="28"/>
                <w:szCs w:val="28"/>
              </w:rPr>
              <w:t xml:space="preserve"> </w:t>
            </w:r>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Pr="00F5341C" w:rsidRDefault="009B4DC4" w:rsidP="00776A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4</w:t>
            </w:r>
          </w:p>
        </w:tc>
        <w:tc>
          <w:tcPr>
            <w:tcW w:w="9781" w:type="dxa"/>
            <w:tcBorders>
              <w:top w:val="nil"/>
              <w:left w:val="nil"/>
              <w:bottom w:val="single" w:sz="8" w:space="0" w:color="008000"/>
              <w:right w:val="single" w:sz="8" w:space="0" w:color="008000"/>
            </w:tcBorders>
            <w:shd w:val="clear" w:color="auto" w:fill="auto"/>
            <w:vAlign w:val="center"/>
          </w:tcPr>
          <w:p w:rsidR="009B4DC4" w:rsidRPr="009B4DC4" w:rsidRDefault="009B4DC4" w:rsidP="009B4DC4">
            <w:pPr>
              <w:widowControl/>
              <w:adjustRightInd w:val="0"/>
              <w:snapToGrid w:val="0"/>
              <w:spacing w:line="240" w:lineRule="atLeast"/>
              <w:jc w:val="left"/>
              <w:rPr>
                <w:rFonts w:ascii="仿宋_GB2312" w:eastAsia="仿宋_GB2312" w:hAnsi="宋体" w:cs="宋体"/>
                <w:kern w:val="0"/>
                <w:sz w:val="28"/>
                <w:szCs w:val="28"/>
              </w:rPr>
            </w:pPr>
            <w:r w:rsidRPr="009B4DC4">
              <w:rPr>
                <w:rFonts w:ascii="仿宋_GB2312" w:eastAsia="仿宋_GB2312" w:hAnsi="宋体" w:cs="宋体" w:hint="eastAsia"/>
                <w:kern w:val="0"/>
                <w:sz w:val="28"/>
                <w:szCs w:val="28"/>
              </w:rPr>
              <w:t>连接管和水</w:t>
            </w:r>
            <w:proofErr w:type="gramStart"/>
            <w:r w:rsidRPr="009B4DC4">
              <w:rPr>
                <w:rFonts w:ascii="仿宋_GB2312" w:eastAsia="仿宋_GB2312" w:hAnsi="宋体" w:cs="宋体" w:hint="eastAsia"/>
                <w:kern w:val="0"/>
                <w:sz w:val="28"/>
                <w:szCs w:val="28"/>
              </w:rPr>
              <w:t>毯</w:t>
            </w:r>
            <w:proofErr w:type="gramEnd"/>
            <w:r w:rsidRPr="009B4DC4">
              <w:rPr>
                <w:rFonts w:ascii="仿宋_GB2312" w:eastAsia="仿宋_GB2312" w:hAnsi="宋体" w:cs="宋体" w:hint="eastAsia"/>
                <w:kern w:val="0"/>
                <w:sz w:val="28"/>
                <w:szCs w:val="28"/>
              </w:rPr>
              <w:t>分离设计，且分离时无漏水现象，易于更换水毯</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Pr="00F5341C" w:rsidRDefault="009B4DC4" w:rsidP="00776A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5</w:t>
            </w:r>
          </w:p>
        </w:tc>
        <w:tc>
          <w:tcPr>
            <w:tcW w:w="9781" w:type="dxa"/>
            <w:tcBorders>
              <w:top w:val="nil"/>
              <w:left w:val="nil"/>
              <w:bottom w:val="single" w:sz="8" w:space="0" w:color="008000"/>
              <w:right w:val="single" w:sz="8" w:space="0" w:color="008000"/>
            </w:tcBorders>
            <w:shd w:val="clear" w:color="auto" w:fill="auto"/>
            <w:vAlign w:val="center"/>
          </w:tcPr>
          <w:p w:rsidR="009B4DC4" w:rsidRPr="00FB6B5D" w:rsidRDefault="009B4DC4" w:rsidP="009971F0">
            <w:pPr>
              <w:widowControl/>
              <w:adjustRightInd w:val="0"/>
              <w:snapToGrid w:val="0"/>
              <w:spacing w:line="240" w:lineRule="atLeast"/>
              <w:jc w:val="left"/>
              <w:rPr>
                <w:rFonts w:ascii="仿宋_GB2312" w:eastAsia="仿宋_GB2312" w:hAnsi="宋体" w:cs="宋体"/>
                <w:kern w:val="0"/>
                <w:sz w:val="28"/>
                <w:szCs w:val="28"/>
              </w:rPr>
            </w:pPr>
            <w:r w:rsidRPr="00FB6B5D">
              <w:rPr>
                <w:rFonts w:ascii="仿宋_GB2312" w:eastAsia="仿宋_GB2312" w:hAnsi="宋体" w:cs="宋体" w:hint="eastAsia"/>
                <w:kern w:val="0"/>
                <w:sz w:val="28"/>
                <w:szCs w:val="28"/>
              </w:rPr>
              <w:t>水温设定范围：</w:t>
            </w:r>
            <w:r>
              <w:rPr>
                <w:rFonts w:ascii="仿宋_GB2312" w:eastAsia="仿宋_GB2312" w:hAnsi="宋体" w:cs="宋体" w:hint="eastAsia"/>
                <w:kern w:val="0"/>
                <w:sz w:val="28"/>
                <w:szCs w:val="28"/>
              </w:rPr>
              <w:t>≥</w:t>
            </w:r>
            <w:r w:rsidRPr="00FB6B5D">
              <w:rPr>
                <w:rFonts w:ascii="仿宋_GB2312" w:eastAsia="仿宋_GB2312" w:hAnsi="宋体" w:cs="宋体" w:hint="eastAsia"/>
                <w:kern w:val="0"/>
                <w:sz w:val="28"/>
                <w:szCs w:val="28"/>
              </w:rPr>
              <w:t>3℃—20℃</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Pr="00F5341C" w:rsidRDefault="009B4DC4" w:rsidP="00776A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6</w:t>
            </w:r>
          </w:p>
        </w:tc>
        <w:tc>
          <w:tcPr>
            <w:tcW w:w="9781" w:type="dxa"/>
            <w:tcBorders>
              <w:top w:val="nil"/>
              <w:left w:val="nil"/>
              <w:bottom w:val="single" w:sz="8" w:space="0" w:color="008000"/>
              <w:right w:val="single" w:sz="8" w:space="0" w:color="008000"/>
            </w:tcBorders>
            <w:shd w:val="clear" w:color="auto" w:fill="auto"/>
            <w:vAlign w:val="center"/>
          </w:tcPr>
          <w:p w:rsidR="009B4DC4" w:rsidRPr="00FB6B5D" w:rsidRDefault="009B4DC4" w:rsidP="009971F0">
            <w:pPr>
              <w:widowControl/>
              <w:adjustRightInd w:val="0"/>
              <w:snapToGrid w:val="0"/>
              <w:spacing w:line="240" w:lineRule="atLeast"/>
              <w:jc w:val="left"/>
              <w:rPr>
                <w:rFonts w:ascii="仿宋_GB2312" w:eastAsia="仿宋_GB2312" w:hAnsi="宋体" w:cs="宋体"/>
                <w:kern w:val="0"/>
                <w:sz w:val="28"/>
                <w:szCs w:val="28"/>
              </w:rPr>
            </w:pPr>
            <w:r w:rsidRPr="00FB6B5D">
              <w:rPr>
                <w:rFonts w:ascii="仿宋_GB2312" w:eastAsia="仿宋_GB2312" w:hAnsi="宋体" w:cs="宋体" w:hint="eastAsia"/>
                <w:kern w:val="0"/>
                <w:sz w:val="28"/>
                <w:szCs w:val="28"/>
              </w:rPr>
              <w:t>水温显示精度：</w:t>
            </w:r>
            <w:r>
              <w:rPr>
                <w:rFonts w:ascii="仿宋_GB2312" w:eastAsia="仿宋_GB2312" w:hAnsi="宋体" w:cs="宋体" w:hint="eastAsia"/>
                <w:kern w:val="0"/>
                <w:sz w:val="28"/>
                <w:szCs w:val="28"/>
              </w:rPr>
              <w:t>≤</w:t>
            </w:r>
            <w:r w:rsidRPr="00FB6B5D">
              <w:rPr>
                <w:rFonts w:ascii="仿宋_GB2312" w:eastAsia="仿宋_GB2312" w:hAnsi="宋体" w:cs="宋体" w:hint="eastAsia"/>
                <w:kern w:val="0"/>
                <w:sz w:val="28"/>
                <w:szCs w:val="28"/>
              </w:rPr>
              <w:t>0.1℃</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Pr="00F5341C" w:rsidRDefault="009B4DC4" w:rsidP="00776A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7</w:t>
            </w:r>
          </w:p>
        </w:tc>
        <w:tc>
          <w:tcPr>
            <w:tcW w:w="9781" w:type="dxa"/>
            <w:tcBorders>
              <w:top w:val="nil"/>
              <w:left w:val="nil"/>
              <w:bottom w:val="single" w:sz="8" w:space="0" w:color="008000"/>
              <w:right w:val="single" w:sz="8" w:space="0" w:color="008000"/>
            </w:tcBorders>
            <w:shd w:val="clear" w:color="auto" w:fill="auto"/>
            <w:vAlign w:val="center"/>
          </w:tcPr>
          <w:p w:rsidR="009B4DC4" w:rsidRPr="00FB6B5D" w:rsidRDefault="009B4DC4" w:rsidP="009971F0">
            <w:pPr>
              <w:widowControl/>
              <w:adjustRightInd w:val="0"/>
              <w:snapToGrid w:val="0"/>
              <w:spacing w:line="240" w:lineRule="atLeast"/>
              <w:jc w:val="left"/>
              <w:rPr>
                <w:rFonts w:ascii="仿宋_GB2312" w:eastAsia="仿宋_GB2312" w:hAnsi="宋体" w:cs="宋体"/>
                <w:kern w:val="0"/>
                <w:sz w:val="28"/>
                <w:szCs w:val="28"/>
              </w:rPr>
            </w:pPr>
            <w:r w:rsidRPr="00FB6B5D">
              <w:rPr>
                <w:rFonts w:ascii="仿宋_GB2312" w:eastAsia="仿宋_GB2312" w:hAnsi="宋体" w:cs="宋体" w:hint="eastAsia"/>
                <w:kern w:val="0"/>
                <w:sz w:val="28"/>
                <w:szCs w:val="28"/>
              </w:rPr>
              <w:t>水温探头测量精度：</w:t>
            </w:r>
            <w:r>
              <w:rPr>
                <w:rFonts w:ascii="仿宋_GB2312" w:eastAsia="仿宋_GB2312" w:hAnsi="宋体" w:cs="宋体" w:hint="eastAsia"/>
                <w:kern w:val="0"/>
                <w:sz w:val="28"/>
                <w:szCs w:val="28"/>
              </w:rPr>
              <w:t>≤</w:t>
            </w:r>
            <w:r w:rsidRPr="00FB6B5D">
              <w:rPr>
                <w:rFonts w:ascii="仿宋_GB2312" w:eastAsia="仿宋_GB2312" w:hAnsi="宋体" w:cs="宋体" w:hint="eastAsia"/>
                <w:kern w:val="0"/>
                <w:sz w:val="28"/>
                <w:szCs w:val="28"/>
              </w:rPr>
              <w:t>±1℃</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Pr="00F5341C" w:rsidRDefault="009B4DC4" w:rsidP="00776A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8</w:t>
            </w:r>
          </w:p>
        </w:tc>
        <w:tc>
          <w:tcPr>
            <w:tcW w:w="9781" w:type="dxa"/>
            <w:tcBorders>
              <w:top w:val="nil"/>
              <w:left w:val="nil"/>
              <w:bottom w:val="single" w:sz="8" w:space="0" w:color="008000"/>
              <w:right w:val="single" w:sz="8" w:space="0" w:color="008000"/>
            </w:tcBorders>
            <w:shd w:val="clear" w:color="auto" w:fill="auto"/>
            <w:vAlign w:val="center"/>
          </w:tcPr>
          <w:p w:rsidR="009B4DC4" w:rsidRPr="00FB6B5D" w:rsidRDefault="009B4DC4" w:rsidP="009971F0">
            <w:pPr>
              <w:widowControl/>
              <w:adjustRightInd w:val="0"/>
              <w:snapToGrid w:val="0"/>
              <w:spacing w:line="240" w:lineRule="atLeast"/>
              <w:jc w:val="left"/>
              <w:rPr>
                <w:rFonts w:ascii="仿宋_GB2312" w:eastAsia="仿宋_GB2312" w:hAnsi="宋体" w:cs="宋体"/>
                <w:kern w:val="0"/>
                <w:sz w:val="28"/>
                <w:szCs w:val="28"/>
              </w:rPr>
            </w:pPr>
            <w:r w:rsidRPr="00FB6B5D">
              <w:rPr>
                <w:rFonts w:ascii="仿宋_GB2312" w:eastAsia="仿宋_GB2312" w:hAnsi="宋体" w:cs="宋体" w:hint="eastAsia"/>
                <w:kern w:val="0"/>
                <w:sz w:val="28"/>
                <w:szCs w:val="28"/>
              </w:rPr>
              <w:t>体温设定范围：</w:t>
            </w:r>
            <w:r>
              <w:rPr>
                <w:rFonts w:ascii="仿宋_GB2312" w:eastAsia="仿宋_GB2312" w:hAnsi="宋体" w:cs="宋体" w:hint="eastAsia"/>
                <w:kern w:val="0"/>
                <w:sz w:val="28"/>
                <w:szCs w:val="28"/>
              </w:rPr>
              <w:t>≥</w:t>
            </w:r>
            <w:r w:rsidRPr="00FB6B5D">
              <w:rPr>
                <w:rFonts w:ascii="仿宋_GB2312" w:eastAsia="仿宋_GB2312" w:hAnsi="宋体" w:cs="宋体" w:hint="eastAsia"/>
                <w:kern w:val="0"/>
                <w:sz w:val="28"/>
                <w:szCs w:val="28"/>
              </w:rPr>
              <w:t>30℃—38℃</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Pr="00F5341C" w:rsidRDefault="009B4DC4" w:rsidP="00776A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9</w:t>
            </w:r>
          </w:p>
        </w:tc>
        <w:tc>
          <w:tcPr>
            <w:tcW w:w="9781" w:type="dxa"/>
            <w:tcBorders>
              <w:top w:val="nil"/>
              <w:left w:val="nil"/>
              <w:bottom w:val="single" w:sz="8" w:space="0" w:color="008000"/>
              <w:right w:val="single" w:sz="8" w:space="0" w:color="008000"/>
            </w:tcBorders>
            <w:shd w:val="clear" w:color="auto" w:fill="auto"/>
            <w:vAlign w:val="center"/>
          </w:tcPr>
          <w:p w:rsidR="009B4DC4" w:rsidRPr="00FB6B5D" w:rsidRDefault="009B4DC4" w:rsidP="009971F0">
            <w:pPr>
              <w:widowControl/>
              <w:adjustRightInd w:val="0"/>
              <w:snapToGrid w:val="0"/>
              <w:spacing w:line="240" w:lineRule="atLeast"/>
              <w:jc w:val="left"/>
              <w:rPr>
                <w:rFonts w:ascii="仿宋_GB2312" w:eastAsia="仿宋_GB2312" w:hAnsi="宋体" w:cs="宋体"/>
                <w:kern w:val="0"/>
                <w:sz w:val="28"/>
                <w:szCs w:val="28"/>
              </w:rPr>
            </w:pPr>
            <w:r w:rsidRPr="00FB6B5D">
              <w:rPr>
                <w:rFonts w:ascii="仿宋_GB2312" w:eastAsia="仿宋_GB2312" w:hAnsi="宋体" w:cs="宋体" w:hint="eastAsia"/>
                <w:kern w:val="0"/>
                <w:sz w:val="28"/>
                <w:szCs w:val="28"/>
              </w:rPr>
              <w:t>体温显示精度：</w:t>
            </w:r>
            <w:r>
              <w:rPr>
                <w:rFonts w:ascii="仿宋_GB2312" w:eastAsia="仿宋_GB2312" w:hAnsi="宋体" w:cs="宋体" w:hint="eastAsia"/>
                <w:kern w:val="0"/>
                <w:sz w:val="28"/>
                <w:szCs w:val="28"/>
              </w:rPr>
              <w:t>≤</w:t>
            </w:r>
            <w:r w:rsidRPr="00FB6B5D">
              <w:rPr>
                <w:rFonts w:ascii="仿宋_GB2312" w:eastAsia="仿宋_GB2312" w:hAnsi="宋体" w:cs="宋体" w:hint="eastAsia"/>
                <w:kern w:val="0"/>
                <w:sz w:val="28"/>
                <w:szCs w:val="28"/>
              </w:rPr>
              <w:t>0.1℃</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781" w:type="dxa"/>
            <w:tcBorders>
              <w:top w:val="nil"/>
              <w:left w:val="nil"/>
              <w:bottom w:val="single" w:sz="8" w:space="0" w:color="008000"/>
              <w:right w:val="single" w:sz="8" w:space="0" w:color="008000"/>
            </w:tcBorders>
            <w:shd w:val="clear" w:color="auto" w:fill="auto"/>
            <w:vAlign w:val="center"/>
          </w:tcPr>
          <w:p w:rsidR="009B4DC4" w:rsidRPr="00FB6B5D" w:rsidRDefault="009B4DC4" w:rsidP="009971F0">
            <w:pPr>
              <w:widowControl/>
              <w:adjustRightInd w:val="0"/>
              <w:snapToGrid w:val="0"/>
              <w:spacing w:line="240" w:lineRule="atLeast"/>
              <w:jc w:val="left"/>
              <w:rPr>
                <w:rFonts w:ascii="仿宋_GB2312" w:eastAsia="仿宋_GB2312" w:hAnsi="宋体" w:cs="宋体"/>
                <w:kern w:val="0"/>
                <w:sz w:val="28"/>
                <w:szCs w:val="28"/>
              </w:rPr>
            </w:pPr>
            <w:r w:rsidRPr="00FB6B5D">
              <w:rPr>
                <w:rFonts w:ascii="仿宋_GB2312" w:eastAsia="仿宋_GB2312" w:hAnsi="宋体" w:cs="宋体" w:hint="eastAsia"/>
                <w:kern w:val="0"/>
                <w:sz w:val="28"/>
                <w:szCs w:val="28"/>
              </w:rPr>
              <w:t>体温探头测量精度：</w:t>
            </w:r>
            <w:r>
              <w:rPr>
                <w:rFonts w:ascii="仿宋_GB2312" w:eastAsia="仿宋_GB2312" w:hAnsi="宋体" w:cs="宋体" w:hint="eastAsia"/>
                <w:kern w:val="0"/>
                <w:sz w:val="28"/>
                <w:szCs w:val="28"/>
              </w:rPr>
              <w:t>≤</w:t>
            </w:r>
            <w:r w:rsidRPr="00FB6B5D">
              <w:rPr>
                <w:rFonts w:ascii="仿宋_GB2312" w:eastAsia="仿宋_GB2312" w:hAnsi="宋体" w:cs="宋体" w:hint="eastAsia"/>
                <w:kern w:val="0"/>
                <w:sz w:val="28"/>
                <w:szCs w:val="28"/>
              </w:rPr>
              <w:t>±0.5℃</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781" w:type="dxa"/>
            <w:tcBorders>
              <w:top w:val="nil"/>
              <w:left w:val="nil"/>
              <w:bottom w:val="single" w:sz="8" w:space="0" w:color="008000"/>
              <w:right w:val="single" w:sz="8" w:space="0" w:color="008000"/>
            </w:tcBorders>
            <w:shd w:val="clear" w:color="auto" w:fill="auto"/>
            <w:vAlign w:val="center"/>
          </w:tcPr>
          <w:p w:rsidR="009B4DC4" w:rsidRPr="00FB6B5D" w:rsidRDefault="009B4DC4" w:rsidP="009971F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降温速率：在环境温度23℃条件下，每下降1℃≤60秒</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781" w:type="dxa"/>
            <w:tcBorders>
              <w:top w:val="nil"/>
              <w:left w:val="nil"/>
              <w:bottom w:val="single" w:sz="8" w:space="0" w:color="008000"/>
              <w:right w:val="single" w:sz="8" w:space="0" w:color="008000"/>
            </w:tcBorders>
            <w:shd w:val="clear" w:color="auto" w:fill="auto"/>
            <w:vAlign w:val="center"/>
          </w:tcPr>
          <w:p w:rsidR="009B4DC4" w:rsidRPr="00FB6B5D" w:rsidRDefault="009B4DC4" w:rsidP="009971F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水箱≥5升</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781" w:type="dxa"/>
            <w:tcBorders>
              <w:top w:val="nil"/>
              <w:left w:val="nil"/>
              <w:bottom w:val="single" w:sz="8" w:space="0" w:color="008000"/>
              <w:right w:val="single" w:sz="8" w:space="0" w:color="008000"/>
            </w:tcBorders>
            <w:shd w:val="clear" w:color="auto" w:fill="auto"/>
            <w:vAlign w:val="center"/>
          </w:tcPr>
          <w:p w:rsidR="009B4DC4" w:rsidRPr="00FB6B5D" w:rsidRDefault="009B4DC4" w:rsidP="00CF734C">
            <w:pPr>
              <w:widowControl/>
              <w:adjustRightInd w:val="0"/>
              <w:snapToGrid w:val="0"/>
              <w:spacing w:line="240" w:lineRule="atLeast"/>
              <w:jc w:val="left"/>
              <w:rPr>
                <w:rFonts w:ascii="仿宋_GB2312" w:eastAsia="仿宋_GB2312" w:hAnsi="宋体" w:cs="宋体"/>
                <w:kern w:val="0"/>
                <w:sz w:val="28"/>
                <w:szCs w:val="28"/>
              </w:rPr>
            </w:pPr>
            <w:r w:rsidRPr="009B4DC4">
              <w:rPr>
                <w:rFonts w:ascii="仿宋_GB2312" w:eastAsia="仿宋_GB2312" w:hAnsi="宋体" w:cs="宋体" w:hint="eastAsia"/>
                <w:kern w:val="0"/>
                <w:sz w:val="28"/>
                <w:szCs w:val="28"/>
              </w:rPr>
              <w:t>缺水报警、传感器插头脱落报警</w:t>
            </w:r>
            <w:r w:rsidR="00CF734C">
              <w:rPr>
                <w:rFonts w:ascii="仿宋_GB2312" w:eastAsia="仿宋_GB2312" w:hAnsi="宋体" w:cs="宋体" w:hint="eastAsia"/>
                <w:kern w:val="0"/>
                <w:sz w:val="28"/>
                <w:szCs w:val="28"/>
              </w:rPr>
              <w:t>、</w:t>
            </w:r>
            <w:r w:rsidRPr="009B4DC4">
              <w:rPr>
                <w:rFonts w:ascii="仿宋_GB2312" w:eastAsia="仿宋_GB2312" w:hAnsi="宋体" w:cs="宋体" w:hint="eastAsia"/>
                <w:kern w:val="0"/>
                <w:sz w:val="28"/>
                <w:szCs w:val="28"/>
              </w:rPr>
              <w:t>水路阻塞报警</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781" w:type="dxa"/>
            <w:tcBorders>
              <w:top w:val="nil"/>
              <w:left w:val="nil"/>
              <w:bottom w:val="single" w:sz="8" w:space="0" w:color="008000"/>
              <w:right w:val="single" w:sz="8" w:space="0" w:color="008000"/>
            </w:tcBorders>
            <w:shd w:val="clear" w:color="auto" w:fill="auto"/>
            <w:vAlign w:val="center"/>
          </w:tcPr>
          <w:p w:rsidR="009B4DC4" w:rsidRPr="00FB6B5D" w:rsidRDefault="009B4DC4" w:rsidP="009971F0">
            <w:pPr>
              <w:widowControl/>
              <w:adjustRightInd w:val="0"/>
              <w:snapToGrid w:val="0"/>
              <w:spacing w:line="240" w:lineRule="atLeast"/>
              <w:jc w:val="left"/>
              <w:rPr>
                <w:rFonts w:ascii="仿宋_GB2312" w:eastAsia="仿宋_GB2312" w:hAnsi="宋体" w:cs="宋体"/>
                <w:kern w:val="0"/>
                <w:sz w:val="28"/>
                <w:szCs w:val="28"/>
              </w:rPr>
            </w:pPr>
            <w:r w:rsidRPr="009B4DC4">
              <w:rPr>
                <w:rFonts w:ascii="仿宋_GB2312" w:eastAsia="仿宋_GB2312" w:hAnsi="宋体" w:cs="宋体" w:hint="eastAsia"/>
                <w:kern w:val="0"/>
                <w:sz w:val="28"/>
                <w:szCs w:val="28"/>
              </w:rPr>
              <w:t>温度过热保护功能</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781" w:type="dxa"/>
            <w:tcBorders>
              <w:top w:val="nil"/>
              <w:left w:val="nil"/>
              <w:bottom w:val="single" w:sz="8" w:space="0" w:color="008000"/>
              <w:right w:val="single" w:sz="8" w:space="0" w:color="008000"/>
            </w:tcBorders>
            <w:shd w:val="clear" w:color="auto" w:fill="auto"/>
            <w:vAlign w:val="center"/>
          </w:tcPr>
          <w:p w:rsidR="009B4DC4" w:rsidRPr="009B4DC4" w:rsidRDefault="009B4DC4" w:rsidP="009971F0">
            <w:pPr>
              <w:widowControl/>
              <w:adjustRightInd w:val="0"/>
              <w:snapToGrid w:val="0"/>
              <w:spacing w:line="240" w:lineRule="atLeast"/>
              <w:jc w:val="left"/>
              <w:rPr>
                <w:rFonts w:ascii="仿宋_GB2312" w:eastAsia="仿宋_GB2312" w:hAnsi="宋体" w:cs="宋体"/>
                <w:kern w:val="0"/>
                <w:sz w:val="28"/>
                <w:szCs w:val="28"/>
              </w:rPr>
            </w:pPr>
            <w:r w:rsidRPr="00FB6B5D">
              <w:rPr>
                <w:rFonts w:ascii="仿宋_GB2312" w:eastAsia="仿宋_GB2312" w:hAnsi="宋体" w:cs="宋体" w:hint="eastAsia"/>
                <w:kern w:val="0"/>
                <w:sz w:val="28"/>
                <w:szCs w:val="28"/>
              </w:rPr>
              <w:t>噪声≤</w:t>
            </w:r>
            <w:r>
              <w:rPr>
                <w:rFonts w:ascii="仿宋_GB2312" w:eastAsia="仿宋_GB2312" w:hAnsi="宋体" w:cs="宋体" w:hint="eastAsia"/>
                <w:kern w:val="0"/>
                <w:sz w:val="28"/>
                <w:szCs w:val="28"/>
              </w:rPr>
              <w:t>60</w:t>
            </w:r>
            <w:r w:rsidRPr="00FB6B5D">
              <w:rPr>
                <w:rFonts w:ascii="仿宋_GB2312" w:eastAsia="仿宋_GB2312" w:hAnsi="宋体" w:cs="宋体" w:hint="eastAsia"/>
                <w:kern w:val="0"/>
                <w:sz w:val="28"/>
                <w:szCs w:val="28"/>
              </w:rPr>
              <w:t>dB</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781" w:type="dxa"/>
            <w:tcBorders>
              <w:top w:val="nil"/>
              <w:left w:val="nil"/>
              <w:bottom w:val="single" w:sz="8" w:space="0" w:color="008000"/>
              <w:right w:val="single" w:sz="8" w:space="0" w:color="008000"/>
            </w:tcBorders>
            <w:shd w:val="clear" w:color="auto" w:fill="auto"/>
            <w:vAlign w:val="center"/>
          </w:tcPr>
          <w:p w:rsidR="009B4DC4" w:rsidRPr="009B4DC4" w:rsidRDefault="009B4DC4" w:rsidP="009971F0">
            <w:pPr>
              <w:widowControl/>
              <w:adjustRightInd w:val="0"/>
              <w:snapToGrid w:val="0"/>
              <w:spacing w:line="240" w:lineRule="atLeast"/>
              <w:jc w:val="left"/>
              <w:rPr>
                <w:rFonts w:ascii="仿宋_GB2312" w:eastAsia="仿宋_GB2312" w:hAnsi="宋体" w:cs="宋体"/>
                <w:kern w:val="0"/>
                <w:sz w:val="28"/>
                <w:szCs w:val="28"/>
              </w:rPr>
            </w:pPr>
            <w:r w:rsidRPr="009B4DC4">
              <w:rPr>
                <w:rFonts w:ascii="仿宋_GB2312" w:eastAsia="仿宋_GB2312" w:hAnsi="宋体" w:cs="宋体" w:hint="eastAsia"/>
                <w:kern w:val="0"/>
                <w:sz w:val="28"/>
                <w:szCs w:val="28"/>
              </w:rPr>
              <w:t>温度过热保护功能</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781" w:type="dxa"/>
            <w:tcBorders>
              <w:top w:val="nil"/>
              <w:left w:val="nil"/>
              <w:bottom w:val="single" w:sz="8" w:space="0" w:color="008000"/>
              <w:right w:val="single" w:sz="8" w:space="0" w:color="008000"/>
            </w:tcBorders>
            <w:shd w:val="clear" w:color="auto" w:fill="auto"/>
            <w:vAlign w:val="center"/>
          </w:tcPr>
          <w:p w:rsidR="009B4DC4" w:rsidRPr="009B4DC4" w:rsidRDefault="009B4DC4" w:rsidP="003D4DBA">
            <w:pPr>
              <w:widowControl/>
              <w:adjustRightInd w:val="0"/>
              <w:snapToGrid w:val="0"/>
              <w:spacing w:line="240" w:lineRule="atLeast"/>
              <w:jc w:val="left"/>
              <w:rPr>
                <w:rFonts w:ascii="仿宋_GB2312" w:eastAsia="仿宋_GB2312" w:hAnsi="宋体" w:cs="宋体"/>
                <w:kern w:val="0"/>
                <w:sz w:val="28"/>
                <w:szCs w:val="28"/>
              </w:rPr>
            </w:pPr>
            <w:r w:rsidRPr="009B4DC4">
              <w:rPr>
                <w:rFonts w:ascii="仿宋_GB2312" w:eastAsia="仿宋_GB2312" w:hAnsi="宋体" w:cs="宋体" w:hint="eastAsia"/>
                <w:kern w:val="0"/>
                <w:sz w:val="28"/>
                <w:szCs w:val="28"/>
              </w:rPr>
              <w:t>TPU（热塑性聚氨酯）</w:t>
            </w:r>
            <w:r w:rsidR="003D4DBA" w:rsidRPr="009B4DC4">
              <w:rPr>
                <w:rFonts w:ascii="仿宋_GB2312" w:eastAsia="仿宋_GB2312" w:hAnsi="宋体" w:cs="宋体" w:hint="eastAsia"/>
                <w:kern w:val="0"/>
                <w:sz w:val="28"/>
                <w:szCs w:val="28"/>
              </w:rPr>
              <w:t>水</w:t>
            </w:r>
            <w:proofErr w:type="gramStart"/>
            <w:r w:rsidR="003D4DBA" w:rsidRPr="009B4DC4">
              <w:rPr>
                <w:rFonts w:ascii="仿宋_GB2312" w:eastAsia="仿宋_GB2312" w:hAnsi="宋体" w:cs="宋体" w:hint="eastAsia"/>
                <w:kern w:val="0"/>
                <w:sz w:val="28"/>
                <w:szCs w:val="28"/>
              </w:rPr>
              <w:t>毯</w:t>
            </w:r>
            <w:proofErr w:type="gramEnd"/>
            <w:r w:rsidR="003D4DBA">
              <w:rPr>
                <w:rFonts w:ascii="仿宋_GB2312" w:eastAsia="仿宋_GB2312" w:hAnsi="宋体" w:cs="宋体" w:hint="eastAsia"/>
                <w:kern w:val="0"/>
                <w:sz w:val="28"/>
                <w:szCs w:val="28"/>
              </w:rPr>
              <w:t>，</w:t>
            </w:r>
            <w:r w:rsidRPr="009B4DC4">
              <w:rPr>
                <w:rFonts w:ascii="仿宋_GB2312" w:eastAsia="仿宋_GB2312" w:hAnsi="宋体" w:cs="宋体" w:hint="eastAsia"/>
                <w:kern w:val="0"/>
                <w:sz w:val="28"/>
                <w:szCs w:val="28"/>
              </w:rPr>
              <w:t>毯面柔软，可折叠、卷曲、消毒，易清洁</w:t>
            </w:r>
            <w:r w:rsidR="003D4DBA">
              <w:rPr>
                <w:rFonts w:ascii="仿宋_GB2312" w:eastAsia="仿宋_GB2312" w:hAnsi="宋体" w:cs="宋体" w:hint="eastAsia"/>
                <w:kern w:val="0"/>
                <w:sz w:val="28"/>
                <w:szCs w:val="28"/>
              </w:rPr>
              <w:t>，</w:t>
            </w:r>
            <w:r w:rsidRPr="009B4DC4">
              <w:rPr>
                <w:rFonts w:ascii="仿宋_GB2312" w:eastAsia="仿宋_GB2312" w:hAnsi="宋体" w:cs="宋体" w:hint="eastAsia"/>
                <w:kern w:val="0"/>
                <w:sz w:val="28"/>
                <w:szCs w:val="28"/>
              </w:rPr>
              <w:t>反复使用</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18</w:t>
            </w:r>
          </w:p>
        </w:tc>
        <w:tc>
          <w:tcPr>
            <w:tcW w:w="9781" w:type="dxa"/>
            <w:tcBorders>
              <w:top w:val="nil"/>
              <w:left w:val="nil"/>
              <w:bottom w:val="single" w:sz="8" w:space="0" w:color="008000"/>
              <w:right w:val="single" w:sz="8" w:space="0" w:color="008000"/>
            </w:tcBorders>
            <w:shd w:val="clear" w:color="auto" w:fill="auto"/>
            <w:vAlign w:val="center"/>
          </w:tcPr>
          <w:p w:rsidR="009B4DC4" w:rsidRPr="009B4DC4" w:rsidRDefault="009B4DC4" w:rsidP="009971F0">
            <w:pPr>
              <w:widowControl/>
              <w:adjustRightInd w:val="0"/>
              <w:snapToGrid w:val="0"/>
              <w:spacing w:line="240" w:lineRule="atLeast"/>
              <w:jc w:val="left"/>
              <w:rPr>
                <w:rFonts w:ascii="仿宋_GB2312" w:eastAsia="仿宋_GB2312" w:hAnsi="宋体" w:cs="宋体"/>
                <w:kern w:val="0"/>
                <w:sz w:val="28"/>
                <w:szCs w:val="28"/>
              </w:rPr>
            </w:pPr>
            <w:r w:rsidRPr="009B4DC4">
              <w:rPr>
                <w:rFonts w:ascii="仿宋_GB2312" w:eastAsia="仿宋_GB2312" w:hAnsi="宋体" w:cs="宋体" w:hint="eastAsia"/>
                <w:kern w:val="0"/>
                <w:sz w:val="28"/>
                <w:szCs w:val="28"/>
              </w:rPr>
              <w:t>传感器插头保护设计</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781" w:type="dxa"/>
            <w:tcBorders>
              <w:top w:val="nil"/>
              <w:left w:val="nil"/>
              <w:bottom w:val="single" w:sz="8" w:space="0" w:color="008000"/>
              <w:right w:val="single" w:sz="8" w:space="0" w:color="008000"/>
            </w:tcBorders>
            <w:shd w:val="clear" w:color="auto" w:fill="auto"/>
            <w:vAlign w:val="center"/>
          </w:tcPr>
          <w:p w:rsidR="009B4DC4" w:rsidRPr="009B4DC4" w:rsidRDefault="009B4DC4" w:rsidP="009971F0">
            <w:pPr>
              <w:widowControl/>
              <w:adjustRightInd w:val="0"/>
              <w:snapToGrid w:val="0"/>
              <w:spacing w:line="240" w:lineRule="atLeast"/>
              <w:jc w:val="left"/>
              <w:rPr>
                <w:rFonts w:ascii="仿宋_GB2312" w:eastAsia="仿宋_GB2312" w:hAnsi="宋体" w:cs="宋体"/>
                <w:kern w:val="0"/>
                <w:sz w:val="28"/>
                <w:szCs w:val="28"/>
              </w:rPr>
            </w:pPr>
            <w:r w:rsidRPr="009B4DC4">
              <w:rPr>
                <w:rFonts w:ascii="仿宋_GB2312" w:eastAsia="仿宋_GB2312" w:hAnsi="宋体" w:cs="宋体" w:hint="eastAsia"/>
                <w:kern w:val="0"/>
                <w:sz w:val="28"/>
                <w:szCs w:val="28"/>
              </w:rPr>
              <w:t>双重防漏水设计的水路快速插接装置</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p>
        </w:tc>
        <w:tc>
          <w:tcPr>
            <w:tcW w:w="9781" w:type="dxa"/>
            <w:tcBorders>
              <w:top w:val="nil"/>
              <w:left w:val="nil"/>
              <w:bottom w:val="single" w:sz="8" w:space="0" w:color="008000"/>
              <w:right w:val="single" w:sz="8" w:space="0" w:color="008000"/>
            </w:tcBorders>
            <w:shd w:val="clear" w:color="auto" w:fill="auto"/>
            <w:vAlign w:val="center"/>
          </w:tcPr>
          <w:p w:rsidR="009B4DC4" w:rsidRPr="009B4DC4" w:rsidRDefault="003D4DBA" w:rsidP="003D4DB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密封</w:t>
            </w:r>
            <w:r w:rsidR="009B4DC4" w:rsidRPr="009B4DC4">
              <w:rPr>
                <w:rFonts w:ascii="仿宋_GB2312" w:eastAsia="仿宋_GB2312" w:hAnsi="宋体" w:cs="宋体" w:hint="eastAsia"/>
                <w:kern w:val="0"/>
                <w:sz w:val="28"/>
                <w:szCs w:val="28"/>
              </w:rPr>
              <w:t>直接加水方式，转运中无水溢出</w:t>
            </w:r>
          </w:p>
        </w:tc>
        <w:tc>
          <w:tcPr>
            <w:tcW w:w="850" w:type="dxa"/>
            <w:tcBorders>
              <w:top w:val="nil"/>
              <w:left w:val="nil"/>
              <w:bottom w:val="single" w:sz="8" w:space="0" w:color="008000"/>
              <w:right w:val="single" w:sz="8" w:space="0" w:color="008000"/>
            </w:tcBorders>
            <w:shd w:val="clear" w:color="auto" w:fill="auto"/>
          </w:tcPr>
          <w:p w:rsidR="009B4DC4" w:rsidRDefault="009B4DC4" w:rsidP="009B4DC4">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781" w:type="dxa"/>
            <w:tcBorders>
              <w:top w:val="nil"/>
              <w:left w:val="nil"/>
              <w:bottom w:val="single" w:sz="8" w:space="0" w:color="008000"/>
              <w:right w:val="single" w:sz="8" w:space="0" w:color="008000"/>
            </w:tcBorders>
            <w:shd w:val="clear" w:color="auto" w:fill="auto"/>
            <w:vAlign w:val="center"/>
          </w:tcPr>
          <w:p w:rsidR="009B4DC4" w:rsidRPr="00F5341C" w:rsidRDefault="009B4DC4" w:rsidP="005126A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配置要求：至少包括</w:t>
            </w:r>
            <w:r w:rsidRPr="00FB6B5D">
              <w:rPr>
                <w:rFonts w:ascii="仿宋_GB2312" w:eastAsia="仿宋_GB2312" w:hAnsi="宋体" w:cs="宋体" w:hint="eastAsia"/>
                <w:kern w:val="0"/>
                <w:sz w:val="28"/>
                <w:szCs w:val="28"/>
              </w:rPr>
              <w:t>主机一台、传感器2支,毯子2条、帽子2顶，连接管6根</w:t>
            </w:r>
          </w:p>
        </w:tc>
        <w:tc>
          <w:tcPr>
            <w:tcW w:w="850" w:type="dxa"/>
            <w:tcBorders>
              <w:top w:val="nil"/>
              <w:left w:val="nil"/>
              <w:bottom w:val="single" w:sz="8" w:space="0" w:color="008000"/>
              <w:right w:val="single" w:sz="8" w:space="0" w:color="008000"/>
            </w:tcBorders>
            <w:shd w:val="clear" w:color="auto" w:fill="auto"/>
          </w:tcPr>
          <w:p w:rsidR="009B4DC4" w:rsidRDefault="009B4DC4"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781" w:type="dxa"/>
            <w:tcBorders>
              <w:top w:val="nil"/>
              <w:left w:val="nil"/>
              <w:bottom w:val="single" w:sz="8" w:space="0" w:color="008000"/>
              <w:right w:val="single" w:sz="8" w:space="0" w:color="008000"/>
            </w:tcBorders>
            <w:shd w:val="clear" w:color="auto" w:fill="auto"/>
            <w:vAlign w:val="center"/>
          </w:tcPr>
          <w:p w:rsidR="009B4DC4" w:rsidRPr="009169B1" w:rsidRDefault="009B4DC4" w:rsidP="00F8538B">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50" w:type="dxa"/>
            <w:tcBorders>
              <w:top w:val="nil"/>
              <w:left w:val="nil"/>
              <w:bottom w:val="single" w:sz="8" w:space="0" w:color="008000"/>
              <w:right w:val="single" w:sz="8" w:space="0" w:color="008000"/>
            </w:tcBorders>
            <w:shd w:val="clear" w:color="auto" w:fill="auto"/>
          </w:tcPr>
          <w:p w:rsidR="009B4DC4" w:rsidRDefault="009B4DC4"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9B4DC4"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rsidP="00776A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781" w:type="dxa"/>
            <w:tcBorders>
              <w:top w:val="nil"/>
              <w:left w:val="nil"/>
              <w:bottom w:val="single" w:sz="8" w:space="0" w:color="008000"/>
              <w:right w:val="single" w:sz="8" w:space="0" w:color="008000"/>
            </w:tcBorders>
            <w:shd w:val="clear" w:color="auto" w:fill="auto"/>
            <w:vAlign w:val="center"/>
          </w:tcPr>
          <w:p w:rsidR="009B4DC4" w:rsidRPr="009169B1" w:rsidRDefault="009B4DC4" w:rsidP="00F8538B">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850" w:type="dxa"/>
            <w:tcBorders>
              <w:top w:val="nil"/>
              <w:left w:val="nil"/>
              <w:bottom w:val="single" w:sz="8" w:space="0" w:color="008000"/>
              <w:right w:val="single" w:sz="8" w:space="0" w:color="008000"/>
            </w:tcBorders>
            <w:shd w:val="clear" w:color="auto" w:fill="auto"/>
          </w:tcPr>
          <w:p w:rsidR="009B4DC4" w:rsidRDefault="009B4DC4"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9B4DC4"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781" w:type="dxa"/>
            <w:tcBorders>
              <w:top w:val="nil"/>
              <w:left w:val="nil"/>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0" w:type="dxa"/>
            <w:tcBorders>
              <w:top w:val="nil"/>
              <w:left w:val="nil"/>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center"/>
              <w:rPr>
                <w:rFonts w:ascii="仿宋_GB2312" w:eastAsia="仿宋_GB2312" w:hAnsi="宋体" w:cs="宋体"/>
                <w:kern w:val="0"/>
                <w:sz w:val="28"/>
                <w:szCs w:val="28"/>
              </w:rPr>
            </w:pPr>
          </w:p>
        </w:tc>
      </w:tr>
      <w:tr w:rsidR="009B4DC4" w:rsidTr="009C3CEC">
        <w:trPr>
          <w:trHeight w:val="374"/>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1" w:type="dxa"/>
            <w:tcBorders>
              <w:top w:val="nil"/>
              <w:left w:val="nil"/>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50" w:type="dxa"/>
            <w:tcBorders>
              <w:top w:val="nil"/>
              <w:left w:val="nil"/>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B4DC4" w:rsidTr="009C3CEC">
        <w:trPr>
          <w:trHeight w:val="374"/>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1" w:type="dxa"/>
            <w:tcBorders>
              <w:top w:val="nil"/>
              <w:left w:val="nil"/>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50" w:type="dxa"/>
            <w:tcBorders>
              <w:top w:val="nil"/>
              <w:left w:val="nil"/>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B4DC4" w:rsidTr="009C3CEC">
        <w:trPr>
          <w:trHeight w:val="49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781" w:type="dxa"/>
            <w:tcBorders>
              <w:top w:val="nil"/>
              <w:left w:val="nil"/>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0" w:type="dxa"/>
            <w:tcBorders>
              <w:top w:val="nil"/>
              <w:left w:val="nil"/>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B4DC4" w:rsidTr="009C3CEC">
        <w:trPr>
          <w:trHeight w:val="49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781" w:type="dxa"/>
            <w:tcBorders>
              <w:top w:val="nil"/>
              <w:left w:val="nil"/>
              <w:bottom w:val="single" w:sz="8" w:space="0" w:color="008000"/>
              <w:right w:val="single" w:sz="8" w:space="0" w:color="008000"/>
            </w:tcBorders>
            <w:shd w:val="clear" w:color="auto" w:fill="auto"/>
            <w:vAlign w:val="center"/>
          </w:tcPr>
          <w:p w:rsidR="009B4DC4" w:rsidRPr="00001E12" w:rsidRDefault="009B4DC4">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50" w:type="dxa"/>
            <w:tcBorders>
              <w:top w:val="nil"/>
              <w:left w:val="nil"/>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B4DC4" w:rsidTr="009C3CEC">
        <w:trPr>
          <w:trHeight w:val="49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81" w:type="dxa"/>
            <w:tcBorders>
              <w:top w:val="nil"/>
              <w:left w:val="nil"/>
              <w:bottom w:val="single" w:sz="8" w:space="0" w:color="008000"/>
              <w:right w:val="single" w:sz="8" w:space="0" w:color="008000"/>
            </w:tcBorders>
            <w:shd w:val="clear" w:color="auto" w:fill="auto"/>
            <w:vAlign w:val="center"/>
          </w:tcPr>
          <w:p w:rsidR="009B4DC4" w:rsidRPr="00001E12" w:rsidRDefault="009B4DC4">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50" w:type="dxa"/>
            <w:tcBorders>
              <w:top w:val="nil"/>
              <w:left w:val="nil"/>
              <w:bottom w:val="single" w:sz="8" w:space="0" w:color="008000"/>
              <w:right w:val="single" w:sz="8" w:space="0" w:color="008000"/>
            </w:tcBorders>
            <w:shd w:val="clear" w:color="auto" w:fill="auto"/>
            <w:vAlign w:val="center"/>
          </w:tcPr>
          <w:p w:rsidR="009B4DC4" w:rsidRDefault="009B4DC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rsidP="003B5F5D">
      <w:pPr>
        <w:adjustRightInd w:val="0"/>
        <w:snapToGrid w:val="0"/>
        <w:spacing w:line="240" w:lineRule="atLeast"/>
        <w:jc w:val="right"/>
        <w:rPr>
          <w:rFonts w:eastAsia="仿宋_GB2312"/>
          <w:b/>
          <w:bCs/>
          <w:color w:val="FF0000"/>
          <w:sz w:val="28"/>
          <w:szCs w:val="28"/>
        </w:rPr>
      </w:pPr>
      <w:bookmarkStart w:id="0" w:name="_GoBack"/>
      <w:bookmarkEnd w:id="0"/>
    </w:p>
    <w:sectPr w:rsidR="00936D23" w:rsidSect="009C3CEC">
      <w:pgSz w:w="11906" w:h="16838"/>
      <w:pgMar w:top="227" w:right="454" w:bottom="227"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A40" w:rsidRDefault="001C4A40" w:rsidP="00863368">
      <w:r>
        <w:separator/>
      </w:r>
    </w:p>
  </w:endnote>
  <w:endnote w:type="continuationSeparator" w:id="0">
    <w:p w:rsidR="001C4A40" w:rsidRDefault="001C4A40"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A40" w:rsidRDefault="001C4A40" w:rsidP="00863368">
      <w:r>
        <w:separator/>
      </w:r>
    </w:p>
  </w:footnote>
  <w:footnote w:type="continuationSeparator" w:id="0">
    <w:p w:rsidR="001C4A40" w:rsidRDefault="001C4A40"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69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3D8"/>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3550"/>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E7B37"/>
    <w:rsid w:val="000F092C"/>
    <w:rsid w:val="000F5388"/>
    <w:rsid w:val="000F6A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C4A40"/>
    <w:rsid w:val="001D5322"/>
    <w:rsid w:val="001D7CC7"/>
    <w:rsid w:val="001E18E3"/>
    <w:rsid w:val="001E3C7E"/>
    <w:rsid w:val="001E406D"/>
    <w:rsid w:val="001E52DE"/>
    <w:rsid w:val="001F7A59"/>
    <w:rsid w:val="00204156"/>
    <w:rsid w:val="00211BCE"/>
    <w:rsid w:val="002157DA"/>
    <w:rsid w:val="00223A5C"/>
    <w:rsid w:val="00224811"/>
    <w:rsid w:val="00226D7F"/>
    <w:rsid w:val="00234394"/>
    <w:rsid w:val="002346A2"/>
    <w:rsid w:val="00235378"/>
    <w:rsid w:val="00235740"/>
    <w:rsid w:val="00243446"/>
    <w:rsid w:val="002451AF"/>
    <w:rsid w:val="00246ADF"/>
    <w:rsid w:val="00253A87"/>
    <w:rsid w:val="00261C54"/>
    <w:rsid w:val="00262A07"/>
    <w:rsid w:val="00264D78"/>
    <w:rsid w:val="00272590"/>
    <w:rsid w:val="00281D6B"/>
    <w:rsid w:val="00283CC0"/>
    <w:rsid w:val="00284F82"/>
    <w:rsid w:val="00286CF8"/>
    <w:rsid w:val="00287A79"/>
    <w:rsid w:val="00290005"/>
    <w:rsid w:val="00295EAD"/>
    <w:rsid w:val="0029766D"/>
    <w:rsid w:val="002A716B"/>
    <w:rsid w:val="002A7B47"/>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4565F"/>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5F5D"/>
    <w:rsid w:val="003B7CDE"/>
    <w:rsid w:val="003B7CE5"/>
    <w:rsid w:val="003C0C86"/>
    <w:rsid w:val="003C13DF"/>
    <w:rsid w:val="003C410B"/>
    <w:rsid w:val="003C43E1"/>
    <w:rsid w:val="003D4DBA"/>
    <w:rsid w:val="003E39F5"/>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B7DB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1DA4"/>
    <w:rsid w:val="00573165"/>
    <w:rsid w:val="00576A08"/>
    <w:rsid w:val="0058312A"/>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266B"/>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C01F0"/>
    <w:rsid w:val="006C6BEB"/>
    <w:rsid w:val="006D53A9"/>
    <w:rsid w:val="006D6296"/>
    <w:rsid w:val="006E3FB2"/>
    <w:rsid w:val="006E5434"/>
    <w:rsid w:val="006E5A4F"/>
    <w:rsid w:val="006F06E4"/>
    <w:rsid w:val="006F3E49"/>
    <w:rsid w:val="00705251"/>
    <w:rsid w:val="00705D96"/>
    <w:rsid w:val="00713738"/>
    <w:rsid w:val="007174B4"/>
    <w:rsid w:val="0072318F"/>
    <w:rsid w:val="007258F7"/>
    <w:rsid w:val="007274B4"/>
    <w:rsid w:val="00730216"/>
    <w:rsid w:val="0073423B"/>
    <w:rsid w:val="00747F55"/>
    <w:rsid w:val="007520E1"/>
    <w:rsid w:val="007523C8"/>
    <w:rsid w:val="00754350"/>
    <w:rsid w:val="00756BF6"/>
    <w:rsid w:val="00763D77"/>
    <w:rsid w:val="007709E1"/>
    <w:rsid w:val="007715FB"/>
    <w:rsid w:val="00774259"/>
    <w:rsid w:val="00777FE5"/>
    <w:rsid w:val="0078476D"/>
    <w:rsid w:val="00785184"/>
    <w:rsid w:val="00786272"/>
    <w:rsid w:val="00786465"/>
    <w:rsid w:val="0078786E"/>
    <w:rsid w:val="00797B1E"/>
    <w:rsid w:val="00797C42"/>
    <w:rsid w:val="007A1B2E"/>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595F"/>
    <w:rsid w:val="00844C01"/>
    <w:rsid w:val="00853D84"/>
    <w:rsid w:val="00861DBF"/>
    <w:rsid w:val="00863368"/>
    <w:rsid w:val="008657D1"/>
    <w:rsid w:val="008710D9"/>
    <w:rsid w:val="008732CB"/>
    <w:rsid w:val="00876979"/>
    <w:rsid w:val="0088032D"/>
    <w:rsid w:val="008817C3"/>
    <w:rsid w:val="00886454"/>
    <w:rsid w:val="00886829"/>
    <w:rsid w:val="008A3758"/>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5653B"/>
    <w:rsid w:val="00960B90"/>
    <w:rsid w:val="00962380"/>
    <w:rsid w:val="0097314B"/>
    <w:rsid w:val="00975232"/>
    <w:rsid w:val="00976B8E"/>
    <w:rsid w:val="00983455"/>
    <w:rsid w:val="00996A05"/>
    <w:rsid w:val="009A1CCE"/>
    <w:rsid w:val="009A3EA5"/>
    <w:rsid w:val="009A6166"/>
    <w:rsid w:val="009A70F1"/>
    <w:rsid w:val="009B0B82"/>
    <w:rsid w:val="009B4CC0"/>
    <w:rsid w:val="009B4DC4"/>
    <w:rsid w:val="009C057E"/>
    <w:rsid w:val="009C3CEC"/>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2B39"/>
    <w:rsid w:val="00A65634"/>
    <w:rsid w:val="00A66A68"/>
    <w:rsid w:val="00A85884"/>
    <w:rsid w:val="00A86FA7"/>
    <w:rsid w:val="00A93436"/>
    <w:rsid w:val="00AA061F"/>
    <w:rsid w:val="00AA2BD7"/>
    <w:rsid w:val="00AA7A46"/>
    <w:rsid w:val="00AB1A45"/>
    <w:rsid w:val="00AB59E1"/>
    <w:rsid w:val="00AB6268"/>
    <w:rsid w:val="00AC35D2"/>
    <w:rsid w:val="00AC3BD5"/>
    <w:rsid w:val="00AD1EAF"/>
    <w:rsid w:val="00AD2D7B"/>
    <w:rsid w:val="00AD5B94"/>
    <w:rsid w:val="00AD6E0E"/>
    <w:rsid w:val="00AE36FA"/>
    <w:rsid w:val="00AE4CED"/>
    <w:rsid w:val="00AE6057"/>
    <w:rsid w:val="00AE7B7A"/>
    <w:rsid w:val="00AF21D6"/>
    <w:rsid w:val="00AF78B4"/>
    <w:rsid w:val="00AF7C37"/>
    <w:rsid w:val="00B01674"/>
    <w:rsid w:val="00B11379"/>
    <w:rsid w:val="00B12C28"/>
    <w:rsid w:val="00B155E0"/>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07DC"/>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3F"/>
    <w:rsid w:val="00C316C2"/>
    <w:rsid w:val="00C33CAD"/>
    <w:rsid w:val="00C34237"/>
    <w:rsid w:val="00C357A3"/>
    <w:rsid w:val="00C40688"/>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86BF1"/>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22C4"/>
    <w:rsid w:val="00CE5465"/>
    <w:rsid w:val="00CF0CA2"/>
    <w:rsid w:val="00CF6589"/>
    <w:rsid w:val="00CF68D8"/>
    <w:rsid w:val="00CF734C"/>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452B"/>
    <w:rsid w:val="00D66901"/>
    <w:rsid w:val="00D66A25"/>
    <w:rsid w:val="00D67210"/>
    <w:rsid w:val="00D72852"/>
    <w:rsid w:val="00D74E83"/>
    <w:rsid w:val="00D8178E"/>
    <w:rsid w:val="00D83993"/>
    <w:rsid w:val="00D86168"/>
    <w:rsid w:val="00D86A0A"/>
    <w:rsid w:val="00D86E64"/>
    <w:rsid w:val="00D96AA4"/>
    <w:rsid w:val="00DA0231"/>
    <w:rsid w:val="00DA0AAD"/>
    <w:rsid w:val="00DA0EF1"/>
    <w:rsid w:val="00DA7DF9"/>
    <w:rsid w:val="00DB114A"/>
    <w:rsid w:val="00DB2840"/>
    <w:rsid w:val="00DB606C"/>
    <w:rsid w:val="00DC19C7"/>
    <w:rsid w:val="00DC2391"/>
    <w:rsid w:val="00DC324E"/>
    <w:rsid w:val="00DC7FA3"/>
    <w:rsid w:val="00DD09B1"/>
    <w:rsid w:val="00DD1B20"/>
    <w:rsid w:val="00DD3D86"/>
    <w:rsid w:val="00DE4BE0"/>
    <w:rsid w:val="00DE60F6"/>
    <w:rsid w:val="00DE76F5"/>
    <w:rsid w:val="00DF112B"/>
    <w:rsid w:val="00E03020"/>
    <w:rsid w:val="00E03B52"/>
    <w:rsid w:val="00E041D0"/>
    <w:rsid w:val="00E043B9"/>
    <w:rsid w:val="00E04814"/>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545B6"/>
    <w:rsid w:val="00E65ACD"/>
    <w:rsid w:val="00E677F7"/>
    <w:rsid w:val="00E71976"/>
    <w:rsid w:val="00E719BF"/>
    <w:rsid w:val="00E74359"/>
    <w:rsid w:val="00E80FFE"/>
    <w:rsid w:val="00E8106B"/>
    <w:rsid w:val="00E83E02"/>
    <w:rsid w:val="00E8698E"/>
    <w:rsid w:val="00E908EC"/>
    <w:rsid w:val="00E91F24"/>
    <w:rsid w:val="00E922D9"/>
    <w:rsid w:val="00E94A5B"/>
    <w:rsid w:val="00E954A3"/>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341C"/>
    <w:rsid w:val="00F541D9"/>
    <w:rsid w:val="00F56E8A"/>
    <w:rsid w:val="00F64380"/>
    <w:rsid w:val="00F66538"/>
    <w:rsid w:val="00F71656"/>
    <w:rsid w:val="00F7404D"/>
    <w:rsid w:val="00F86EDD"/>
    <w:rsid w:val="00F8793D"/>
    <w:rsid w:val="00FA279E"/>
    <w:rsid w:val="00FA7EE1"/>
    <w:rsid w:val="00FB2C8E"/>
    <w:rsid w:val="00FB2EDE"/>
    <w:rsid w:val="00FB6654"/>
    <w:rsid w:val="00FB6B5D"/>
    <w:rsid w:val="00FB7195"/>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4A84751"/>
  <w15:docId w15:val="{1DF17AA6-3221-4442-9FBA-4BBEC3D7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99"/>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E0A44-810A-433B-8E33-9CE5D97C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Pages>
  <Words>177</Words>
  <Characters>1009</Characters>
  <Application>Microsoft Office Word</Application>
  <DocSecurity>0</DocSecurity>
  <Lines>8</Lines>
  <Paragraphs>2</Paragraphs>
  <ScaleCrop>false</ScaleCrop>
  <Company>china</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90</cp:revision>
  <cp:lastPrinted>2021-01-22T01:22:00Z</cp:lastPrinted>
  <dcterms:created xsi:type="dcterms:W3CDTF">2021-03-01T03:03:00Z</dcterms:created>
  <dcterms:modified xsi:type="dcterms:W3CDTF">2022-01-25T09:13:00Z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